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D8194" w14:textId="77777777" w:rsidR="00906BB3" w:rsidRDefault="00906BB3" w:rsidP="00851D5B">
      <w:pPr>
        <w:jc w:val="center"/>
        <w:rPr>
          <w:rFonts w:ascii="Arial" w:hAnsi="Arial"/>
          <w:b/>
          <w:sz w:val="22"/>
          <w:szCs w:val="22"/>
        </w:rPr>
      </w:pPr>
      <w:r>
        <w:rPr>
          <w:noProof/>
          <w:sz w:val="22"/>
          <w:szCs w:val="22"/>
        </w:rPr>
        <w:drawing>
          <wp:anchor distT="0" distB="0" distL="114300" distR="114300" simplePos="0" relativeHeight="251658241" behindDoc="0" locked="0" layoutInCell="1" allowOverlap="1" wp14:anchorId="304FBDCD" wp14:editId="7E31204C">
            <wp:simplePos x="0" y="0"/>
            <wp:positionH relativeFrom="column">
              <wp:posOffset>1772920</wp:posOffset>
            </wp:positionH>
            <wp:positionV relativeFrom="paragraph">
              <wp:posOffset>134620</wp:posOffset>
            </wp:positionV>
            <wp:extent cx="3046095" cy="636905"/>
            <wp:effectExtent l="0" t="0" r="1905" b="0"/>
            <wp:wrapSquare wrapText="bothSides"/>
            <wp:docPr id="3" name="Picture 3" descr="Next L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Link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609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0D0D4" w14:textId="77777777" w:rsidR="00906BB3" w:rsidRDefault="00906BB3" w:rsidP="00851D5B">
      <w:pPr>
        <w:jc w:val="center"/>
        <w:rPr>
          <w:rFonts w:ascii="Arial" w:hAnsi="Arial"/>
          <w:b/>
          <w:sz w:val="22"/>
          <w:szCs w:val="22"/>
        </w:rPr>
      </w:pPr>
    </w:p>
    <w:p w14:paraId="4808021F" w14:textId="77777777" w:rsidR="00906BB3" w:rsidRDefault="00906BB3" w:rsidP="00851D5B">
      <w:pPr>
        <w:jc w:val="center"/>
        <w:rPr>
          <w:rFonts w:ascii="Arial" w:hAnsi="Arial"/>
          <w:b/>
          <w:sz w:val="22"/>
          <w:szCs w:val="22"/>
        </w:rPr>
      </w:pPr>
    </w:p>
    <w:p w14:paraId="7646466F" w14:textId="77777777" w:rsidR="00906BB3" w:rsidRDefault="00906BB3" w:rsidP="00851D5B">
      <w:pPr>
        <w:jc w:val="center"/>
        <w:rPr>
          <w:rFonts w:ascii="Arial" w:hAnsi="Arial"/>
          <w:b/>
          <w:sz w:val="22"/>
          <w:szCs w:val="22"/>
        </w:rPr>
      </w:pPr>
    </w:p>
    <w:p w14:paraId="0109151A" w14:textId="77777777" w:rsidR="00851D5B" w:rsidRPr="00121EE3" w:rsidRDefault="00851D5B" w:rsidP="00851D5B">
      <w:pPr>
        <w:jc w:val="center"/>
        <w:rPr>
          <w:rFonts w:ascii="Arial" w:hAnsi="Arial"/>
          <w:b/>
          <w:sz w:val="22"/>
          <w:szCs w:val="22"/>
        </w:rPr>
      </w:pPr>
    </w:p>
    <w:p w14:paraId="547B34D3" w14:textId="77777777" w:rsidR="00851D5B" w:rsidRPr="00121EE3" w:rsidRDefault="00851D5B" w:rsidP="00851D5B">
      <w:pPr>
        <w:jc w:val="both"/>
        <w:rPr>
          <w:rFonts w:ascii="Arial" w:hAnsi="Arial"/>
          <w:b/>
          <w:sz w:val="22"/>
          <w:szCs w:val="22"/>
        </w:rPr>
      </w:pPr>
    </w:p>
    <w:p w14:paraId="15A66D34" w14:textId="77777777" w:rsidR="00851D5B" w:rsidRPr="00121EE3" w:rsidRDefault="00851D5B" w:rsidP="00851D5B">
      <w:pPr>
        <w:jc w:val="both"/>
        <w:rPr>
          <w:sz w:val="22"/>
          <w:szCs w:val="22"/>
        </w:rPr>
      </w:pPr>
      <w:r>
        <w:rPr>
          <w:noProof/>
          <w:sz w:val="22"/>
          <w:szCs w:val="22"/>
        </w:rPr>
        <mc:AlternateContent>
          <mc:Choice Requires="wps">
            <w:drawing>
              <wp:anchor distT="0" distB="0" distL="114300" distR="114300" simplePos="0" relativeHeight="251658240" behindDoc="0" locked="0" layoutInCell="1" allowOverlap="1" wp14:anchorId="3DB0FC5B" wp14:editId="49CE1124">
                <wp:simplePos x="0" y="0"/>
                <wp:positionH relativeFrom="column">
                  <wp:posOffset>15875</wp:posOffset>
                </wp:positionH>
                <wp:positionV relativeFrom="paragraph">
                  <wp:posOffset>55245</wp:posOffset>
                </wp:positionV>
                <wp:extent cx="6252210" cy="3403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210" cy="340360"/>
                        </a:xfrm>
                        <a:prstGeom prst="rect">
                          <a:avLst/>
                        </a:prstGeom>
                        <a:solidFill>
                          <a:srgbClr val="FFFFFF"/>
                        </a:solidFill>
                        <a:ln w="9525">
                          <a:solidFill>
                            <a:srgbClr val="000000"/>
                          </a:solidFill>
                          <a:miter lim="800000"/>
                          <a:headEnd/>
                          <a:tailEnd/>
                        </a:ln>
                      </wps:spPr>
                      <wps:txbx>
                        <w:txbxContent>
                          <w:p w14:paraId="3CE7A33E" w14:textId="77777777" w:rsidR="00851D5B" w:rsidRPr="006B7DA4" w:rsidRDefault="00851D5B" w:rsidP="00851D5B">
                            <w:pPr>
                              <w:jc w:val="center"/>
                              <w:rPr>
                                <w:rFonts w:ascii="Arial" w:hAnsi="Arial" w:cs="Arial"/>
                                <w:b/>
                                <w:sz w:val="24"/>
                                <w:szCs w:val="24"/>
                              </w:rPr>
                            </w:pPr>
                            <w:r>
                              <w:rPr>
                                <w:rFonts w:ascii="Arial" w:hAnsi="Arial" w:cs="Arial"/>
                                <w:b/>
                                <w:sz w:val="24"/>
                                <w:szCs w:val="24"/>
                              </w:rPr>
                              <w:t>NEXT</w:t>
                            </w:r>
                            <w:r w:rsidRPr="006B7DA4">
                              <w:rPr>
                                <w:rFonts w:ascii="Arial" w:hAnsi="Arial" w:cs="Arial"/>
                                <w:b/>
                                <w:sz w:val="24"/>
                                <w:szCs w:val="24"/>
                              </w:rPr>
                              <w:t xml:space="preserve"> LINK 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0FC5B" id="_x0000_t202" coordsize="21600,21600" o:spt="202" path="m,l,21600r21600,l21600,xe">
                <v:stroke joinstyle="miter"/>
                <v:path gradientshapeok="t" o:connecttype="rect"/>
              </v:shapetype>
              <v:shape id="Text Box 2" o:spid="_x0000_s1026" type="#_x0000_t202" style="position:absolute;left:0;text-align:left;margin-left:1.25pt;margin-top:4.35pt;width:492.3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">
                <v:textbox>
                  <w:txbxContent>
                    <w:p w14:paraId="3CE7A33E" w14:textId="77777777" w:rsidR="00851D5B" w:rsidRPr="006B7DA4" w:rsidRDefault="00851D5B" w:rsidP="00851D5B">
                      <w:pPr>
                        <w:jc w:val="center"/>
                        <w:rPr>
                          <w:rFonts w:ascii="Arial" w:hAnsi="Arial" w:cs="Arial"/>
                          <w:b/>
                          <w:sz w:val="24"/>
                          <w:szCs w:val="24"/>
                        </w:rPr>
                      </w:pPr>
                      <w:r>
                        <w:rPr>
                          <w:rFonts w:ascii="Arial" w:hAnsi="Arial" w:cs="Arial"/>
                          <w:b/>
                          <w:sz w:val="24"/>
                          <w:szCs w:val="24"/>
                        </w:rPr>
                        <w:t>NEXT</w:t>
                      </w:r>
                      <w:r w:rsidRPr="006B7DA4">
                        <w:rPr>
                          <w:rFonts w:ascii="Arial" w:hAnsi="Arial" w:cs="Arial"/>
                          <w:b/>
                          <w:sz w:val="24"/>
                          <w:szCs w:val="24"/>
                        </w:rPr>
                        <w:t xml:space="preserve"> LINK JOB DESCRIPTION</w:t>
                      </w:r>
                    </w:p>
                  </w:txbxContent>
                </v:textbox>
              </v:shape>
            </w:pict>
          </mc:Fallback>
        </mc:AlternateContent>
      </w:r>
    </w:p>
    <w:p w14:paraId="2CB82E12" w14:textId="77777777" w:rsidR="00851D5B" w:rsidRPr="00121EE3" w:rsidRDefault="00851D5B" w:rsidP="00851D5B">
      <w:pPr>
        <w:pStyle w:val="Heading1"/>
        <w:jc w:val="both"/>
        <w:rPr>
          <w:rFonts w:ascii="Arial" w:hAnsi="Arial"/>
          <w:sz w:val="22"/>
          <w:szCs w:val="22"/>
        </w:rPr>
      </w:pPr>
    </w:p>
    <w:p w14:paraId="30CC3BA3" w14:textId="77777777" w:rsidR="00851D5B" w:rsidRDefault="00851D5B" w:rsidP="00851D5B">
      <w:pPr>
        <w:ind w:left="2880" w:hanging="2880"/>
        <w:jc w:val="both"/>
        <w:rPr>
          <w:rFonts w:ascii="Arial" w:hAnsi="Arial"/>
          <w:b/>
          <w:sz w:val="22"/>
          <w:szCs w:val="22"/>
        </w:rPr>
      </w:pPr>
    </w:p>
    <w:p w14:paraId="2618A08D" w14:textId="77777777" w:rsidR="00851D5B" w:rsidRDefault="00851D5B" w:rsidP="00851D5B">
      <w:pPr>
        <w:ind w:left="2880" w:hanging="2880"/>
        <w:jc w:val="both"/>
        <w:rPr>
          <w:rFonts w:ascii="Arial" w:hAnsi="Arial"/>
          <w:b/>
          <w:sz w:val="22"/>
          <w:szCs w:val="22"/>
        </w:rPr>
      </w:pPr>
    </w:p>
    <w:p w14:paraId="19D40DE1" w14:textId="750193D1" w:rsidR="005607DB" w:rsidRPr="00905760" w:rsidRDefault="00851D5B" w:rsidP="00851D5B">
      <w:pPr>
        <w:ind w:left="2880" w:hanging="2880"/>
        <w:jc w:val="both"/>
        <w:rPr>
          <w:rFonts w:ascii="Arial" w:hAnsi="Arial"/>
          <w:b/>
          <w:color w:val="FF0000"/>
          <w:sz w:val="22"/>
          <w:szCs w:val="22"/>
        </w:rPr>
      </w:pPr>
      <w:r w:rsidRPr="00121EE3">
        <w:rPr>
          <w:rFonts w:ascii="Arial" w:hAnsi="Arial"/>
          <w:b/>
          <w:sz w:val="22"/>
          <w:szCs w:val="22"/>
        </w:rPr>
        <w:t>Post:</w:t>
      </w:r>
      <w:r w:rsidRPr="00121EE3">
        <w:rPr>
          <w:rFonts w:ascii="Arial" w:hAnsi="Arial"/>
          <w:sz w:val="22"/>
          <w:szCs w:val="22"/>
        </w:rPr>
        <w:t xml:space="preserve">                        </w:t>
      </w:r>
      <w:r>
        <w:tab/>
      </w:r>
      <w:r w:rsidR="005607DB" w:rsidRPr="005607DB">
        <w:rPr>
          <w:rFonts w:ascii="Arial" w:hAnsi="Arial"/>
          <w:b/>
          <w:sz w:val="22"/>
          <w:szCs w:val="22"/>
        </w:rPr>
        <w:t xml:space="preserve">Pilot Project – </w:t>
      </w:r>
      <w:r w:rsidR="001609B1" w:rsidRPr="005607DB">
        <w:rPr>
          <w:rFonts w:ascii="Arial" w:hAnsi="Arial"/>
          <w:b/>
          <w:sz w:val="22"/>
          <w:szCs w:val="22"/>
        </w:rPr>
        <w:t>1-year</w:t>
      </w:r>
      <w:r w:rsidR="005607DB" w:rsidRPr="005607DB">
        <w:rPr>
          <w:rFonts w:ascii="Arial" w:hAnsi="Arial"/>
          <w:b/>
          <w:sz w:val="22"/>
          <w:szCs w:val="22"/>
        </w:rPr>
        <w:t xml:space="preserve"> Fixed Term Contract </w:t>
      </w:r>
    </w:p>
    <w:p w14:paraId="77251D3E" w14:textId="77777777" w:rsidR="00851D5B" w:rsidRPr="00121EE3" w:rsidRDefault="00851D5B" w:rsidP="005607DB">
      <w:pPr>
        <w:ind w:left="2880"/>
        <w:jc w:val="both"/>
        <w:rPr>
          <w:rFonts w:ascii="Arial" w:hAnsi="Arial"/>
          <w:b/>
          <w:sz w:val="22"/>
          <w:szCs w:val="22"/>
        </w:rPr>
      </w:pPr>
      <w:r w:rsidRPr="00121EE3">
        <w:rPr>
          <w:rFonts w:ascii="Arial" w:hAnsi="Arial"/>
          <w:b/>
          <w:bCs/>
          <w:sz w:val="22"/>
          <w:szCs w:val="22"/>
        </w:rPr>
        <w:t xml:space="preserve">Female </w:t>
      </w:r>
      <w:r w:rsidR="00AD62F4">
        <w:rPr>
          <w:rFonts w:ascii="Arial" w:hAnsi="Arial"/>
          <w:b/>
          <w:bCs/>
          <w:sz w:val="22"/>
          <w:szCs w:val="22"/>
        </w:rPr>
        <w:t xml:space="preserve">Support Worker </w:t>
      </w:r>
    </w:p>
    <w:p w14:paraId="65DFCFAD" w14:textId="77777777" w:rsidR="00851D5B" w:rsidRPr="00121EE3" w:rsidRDefault="0098492E" w:rsidP="00851D5B">
      <w:pPr>
        <w:ind w:left="2880"/>
        <w:jc w:val="both"/>
        <w:rPr>
          <w:rFonts w:ascii="Arial" w:hAnsi="Arial"/>
          <w:b/>
          <w:sz w:val="22"/>
          <w:szCs w:val="22"/>
        </w:rPr>
      </w:pPr>
      <w:r>
        <w:rPr>
          <w:rFonts w:ascii="Arial" w:hAnsi="Arial"/>
          <w:b/>
          <w:sz w:val="22"/>
          <w:szCs w:val="22"/>
        </w:rPr>
        <w:t xml:space="preserve">Independent </w:t>
      </w:r>
      <w:r w:rsidR="005607DB">
        <w:rPr>
          <w:rFonts w:ascii="Arial" w:hAnsi="Arial"/>
          <w:b/>
          <w:sz w:val="22"/>
          <w:szCs w:val="22"/>
        </w:rPr>
        <w:t>Domestic Violence Advisor (IDVA)</w:t>
      </w:r>
      <w:r w:rsidR="00AD62F4">
        <w:rPr>
          <w:rFonts w:ascii="Arial" w:hAnsi="Arial"/>
          <w:b/>
          <w:bCs/>
          <w:sz w:val="22"/>
          <w:szCs w:val="22"/>
        </w:rPr>
        <w:t xml:space="preserve"> </w:t>
      </w:r>
      <w:r>
        <w:rPr>
          <w:rFonts w:ascii="Arial" w:hAnsi="Arial"/>
          <w:b/>
          <w:bCs/>
          <w:sz w:val="22"/>
          <w:szCs w:val="22"/>
        </w:rPr>
        <w:t>- MASH</w:t>
      </w:r>
    </w:p>
    <w:p w14:paraId="562F1F4D" w14:textId="77777777" w:rsidR="00851D5B" w:rsidRPr="00121EE3" w:rsidRDefault="00851D5B" w:rsidP="00851D5B">
      <w:pPr>
        <w:jc w:val="both"/>
        <w:rPr>
          <w:rFonts w:ascii="Arial" w:hAnsi="Arial"/>
          <w:b/>
          <w:sz w:val="22"/>
          <w:szCs w:val="22"/>
        </w:rPr>
      </w:pPr>
    </w:p>
    <w:p w14:paraId="68D0A5B0" w14:textId="08808BA2" w:rsidR="00851D5B" w:rsidRPr="00905760" w:rsidRDefault="00851D5B" w:rsidP="00851D5B">
      <w:pPr>
        <w:ind w:left="2880" w:hanging="2880"/>
        <w:jc w:val="both"/>
        <w:rPr>
          <w:rFonts w:ascii="Arial" w:hAnsi="Arial"/>
          <w:b/>
          <w:color w:val="FF0000"/>
          <w:sz w:val="22"/>
          <w:szCs w:val="22"/>
        </w:rPr>
      </w:pPr>
      <w:r w:rsidRPr="00121EE3">
        <w:rPr>
          <w:rFonts w:ascii="Arial" w:hAnsi="Arial"/>
          <w:b/>
          <w:sz w:val="22"/>
          <w:szCs w:val="22"/>
        </w:rPr>
        <w:t xml:space="preserve">Responsible to: </w:t>
      </w:r>
      <w:r w:rsidRPr="00121EE3">
        <w:rPr>
          <w:rFonts w:ascii="Arial" w:hAnsi="Arial"/>
          <w:b/>
          <w:sz w:val="22"/>
          <w:szCs w:val="22"/>
        </w:rPr>
        <w:tab/>
      </w:r>
      <w:r w:rsidR="0098492E">
        <w:rPr>
          <w:rFonts w:ascii="Arial" w:hAnsi="Arial"/>
          <w:b/>
          <w:sz w:val="22"/>
          <w:szCs w:val="22"/>
        </w:rPr>
        <w:t>Senior IDVA</w:t>
      </w:r>
    </w:p>
    <w:p w14:paraId="27712D2D" w14:textId="77777777" w:rsidR="00851D5B" w:rsidRPr="00121EE3" w:rsidRDefault="00851D5B" w:rsidP="00851D5B">
      <w:pPr>
        <w:jc w:val="both"/>
        <w:rPr>
          <w:rFonts w:ascii="Arial" w:hAnsi="Arial"/>
          <w:b/>
          <w:sz w:val="22"/>
          <w:szCs w:val="22"/>
        </w:rPr>
      </w:pPr>
    </w:p>
    <w:p w14:paraId="3BDEE1D4" w14:textId="0183FCBA" w:rsidR="00E65475" w:rsidRPr="00E65475" w:rsidRDefault="00851D5B" w:rsidP="00E65475">
      <w:pPr>
        <w:jc w:val="both"/>
        <w:rPr>
          <w:rFonts w:ascii="Arial" w:hAnsi="Arial"/>
          <w:b/>
          <w:sz w:val="22"/>
          <w:szCs w:val="22"/>
        </w:rPr>
      </w:pPr>
      <w:r w:rsidRPr="00121EE3">
        <w:rPr>
          <w:rFonts w:ascii="Arial" w:hAnsi="Arial"/>
          <w:b/>
          <w:sz w:val="22"/>
          <w:szCs w:val="22"/>
        </w:rPr>
        <w:t>Hours</w:t>
      </w:r>
      <w:r w:rsidRPr="00121EE3">
        <w:rPr>
          <w:rFonts w:ascii="Arial" w:hAnsi="Arial"/>
          <w:b/>
          <w:sz w:val="22"/>
          <w:szCs w:val="22"/>
        </w:rPr>
        <w:tab/>
      </w:r>
      <w:r w:rsidRPr="00121EE3">
        <w:rPr>
          <w:rFonts w:ascii="Arial" w:hAnsi="Arial"/>
          <w:b/>
          <w:sz w:val="22"/>
          <w:szCs w:val="22"/>
        </w:rPr>
        <w:tab/>
      </w:r>
      <w:r w:rsidRPr="00121EE3">
        <w:rPr>
          <w:rFonts w:ascii="Arial" w:hAnsi="Arial"/>
          <w:b/>
          <w:sz w:val="22"/>
          <w:szCs w:val="22"/>
        </w:rPr>
        <w:tab/>
      </w:r>
      <w:r w:rsidRPr="00121EE3">
        <w:rPr>
          <w:rFonts w:ascii="Arial" w:hAnsi="Arial"/>
          <w:b/>
          <w:sz w:val="22"/>
          <w:szCs w:val="22"/>
        </w:rPr>
        <w:tab/>
      </w:r>
      <w:r w:rsidR="009338F6" w:rsidRPr="009338F6">
        <w:rPr>
          <w:rFonts w:ascii="Arial" w:hAnsi="Arial" w:cs="Arial"/>
          <w:b/>
          <w:sz w:val="22"/>
          <w:szCs w:val="22"/>
        </w:rPr>
        <w:t>26.25 hours each week equal over 5 days</w:t>
      </w:r>
      <w:r w:rsidR="00E65475" w:rsidRPr="00E65475">
        <w:rPr>
          <w:rFonts w:ascii="Arial" w:hAnsi="Arial"/>
          <w:b/>
          <w:sz w:val="22"/>
          <w:szCs w:val="22"/>
        </w:rPr>
        <w:tab/>
      </w:r>
    </w:p>
    <w:p w14:paraId="708A4A9E" w14:textId="5E8B0D67" w:rsidR="00C0156F" w:rsidRPr="00C0156F" w:rsidRDefault="00E65475" w:rsidP="00C0492A">
      <w:pPr>
        <w:jc w:val="both"/>
        <w:rPr>
          <w:rFonts w:ascii="Arial" w:hAnsi="Arial"/>
          <w:b/>
          <w:sz w:val="22"/>
          <w:szCs w:val="22"/>
        </w:rPr>
      </w:pPr>
      <w:r w:rsidRPr="00E65475">
        <w:rPr>
          <w:rFonts w:ascii="Arial" w:hAnsi="Arial"/>
          <w:b/>
          <w:sz w:val="22"/>
          <w:szCs w:val="22"/>
        </w:rPr>
        <w:tab/>
      </w:r>
      <w:r w:rsidRPr="00E65475">
        <w:rPr>
          <w:rFonts w:ascii="Arial" w:hAnsi="Arial"/>
          <w:b/>
          <w:sz w:val="22"/>
          <w:szCs w:val="22"/>
        </w:rPr>
        <w:tab/>
      </w:r>
      <w:r w:rsidRPr="00E65475">
        <w:rPr>
          <w:rFonts w:ascii="Arial" w:hAnsi="Arial"/>
          <w:b/>
          <w:sz w:val="22"/>
          <w:szCs w:val="22"/>
        </w:rPr>
        <w:tab/>
      </w:r>
      <w:r w:rsidRPr="00E65475">
        <w:rPr>
          <w:rFonts w:ascii="Arial" w:hAnsi="Arial"/>
          <w:b/>
          <w:sz w:val="22"/>
          <w:szCs w:val="22"/>
        </w:rPr>
        <w:tab/>
      </w:r>
      <w:r w:rsidR="00C0492A">
        <w:rPr>
          <w:rFonts w:ascii="Arial" w:hAnsi="Arial"/>
          <w:b/>
          <w:sz w:val="22"/>
          <w:szCs w:val="22"/>
        </w:rPr>
        <w:t xml:space="preserve">Flexible working including some evenings and weekends to be </w:t>
      </w:r>
      <w:r w:rsidR="00C0492A">
        <w:rPr>
          <w:rFonts w:ascii="Arial" w:hAnsi="Arial"/>
          <w:b/>
          <w:sz w:val="22"/>
          <w:szCs w:val="22"/>
        </w:rPr>
        <w:tab/>
      </w:r>
      <w:r w:rsidR="00C0492A">
        <w:rPr>
          <w:rFonts w:ascii="Arial" w:hAnsi="Arial"/>
          <w:b/>
          <w:sz w:val="22"/>
          <w:szCs w:val="22"/>
        </w:rPr>
        <w:tab/>
      </w:r>
      <w:r w:rsidR="00C0492A">
        <w:rPr>
          <w:rFonts w:ascii="Arial" w:hAnsi="Arial"/>
          <w:b/>
          <w:sz w:val="22"/>
          <w:szCs w:val="22"/>
        </w:rPr>
        <w:tab/>
      </w:r>
      <w:r w:rsidR="00C0492A">
        <w:rPr>
          <w:rFonts w:ascii="Arial" w:hAnsi="Arial"/>
          <w:b/>
          <w:sz w:val="22"/>
          <w:szCs w:val="22"/>
        </w:rPr>
        <w:tab/>
      </w:r>
      <w:r w:rsidR="42F92D0B" w:rsidRPr="3F6B0E33">
        <w:rPr>
          <w:rFonts w:ascii="Arial" w:hAnsi="Arial"/>
          <w:b/>
          <w:bCs/>
          <w:sz w:val="22"/>
          <w:szCs w:val="22"/>
        </w:rPr>
        <w:t xml:space="preserve"> </w:t>
      </w:r>
      <w:r w:rsidR="00E82AB9">
        <w:rPr>
          <w:rFonts w:ascii="Arial" w:hAnsi="Arial"/>
          <w:b/>
          <w:bCs/>
          <w:sz w:val="22"/>
          <w:szCs w:val="22"/>
        </w:rPr>
        <w:tab/>
      </w:r>
      <w:r w:rsidR="00C0492A">
        <w:rPr>
          <w:rFonts w:ascii="Arial" w:hAnsi="Arial"/>
          <w:b/>
          <w:sz w:val="22"/>
          <w:szCs w:val="22"/>
        </w:rPr>
        <w:t xml:space="preserve">agreed </w:t>
      </w:r>
    </w:p>
    <w:p w14:paraId="045D8FFB" w14:textId="77777777" w:rsidR="00851D5B" w:rsidRDefault="00851D5B" w:rsidP="00C0156F">
      <w:pPr>
        <w:jc w:val="both"/>
        <w:rPr>
          <w:rFonts w:ascii="Arial" w:hAnsi="Arial"/>
          <w:b/>
          <w:bCs/>
          <w:sz w:val="22"/>
          <w:szCs w:val="22"/>
        </w:rPr>
      </w:pPr>
    </w:p>
    <w:p w14:paraId="41FA2FFF" w14:textId="77777777" w:rsidR="00E82AB9" w:rsidRDefault="00E82AB9" w:rsidP="008B3472">
      <w:pPr>
        <w:spacing w:after="120"/>
        <w:jc w:val="both"/>
        <w:rPr>
          <w:rFonts w:ascii="Arial" w:hAnsi="Arial"/>
          <w:b/>
          <w:bCs/>
          <w:sz w:val="22"/>
          <w:szCs w:val="22"/>
        </w:rPr>
      </w:pPr>
    </w:p>
    <w:p w14:paraId="146937F9" w14:textId="7FE2FC68" w:rsidR="00851D5B" w:rsidRDefault="00851D5B" w:rsidP="008B3472">
      <w:pPr>
        <w:spacing w:after="120"/>
        <w:jc w:val="both"/>
        <w:rPr>
          <w:rFonts w:ascii="Arial" w:hAnsi="Arial"/>
          <w:b/>
          <w:bCs/>
          <w:sz w:val="22"/>
          <w:szCs w:val="22"/>
        </w:rPr>
      </w:pPr>
      <w:r w:rsidRPr="00121EE3">
        <w:rPr>
          <w:rFonts w:ascii="Arial" w:hAnsi="Arial"/>
          <w:b/>
          <w:bCs/>
          <w:sz w:val="22"/>
          <w:szCs w:val="22"/>
        </w:rPr>
        <w:t xml:space="preserve">JOB </w:t>
      </w:r>
      <w:r>
        <w:rPr>
          <w:rFonts w:ascii="Arial" w:hAnsi="Arial"/>
          <w:b/>
          <w:bCs/>
          <w:sz w:val="22"/>
          <w:szCs w:val="22"/>
        </w:rPr>
        <w:t>PURPOSE</w:t>
      </w:r>
    </w:p>
    <w:p w14:paraId="3D97B40C" w14:textId="77777777" w:rsidR="00E82AB9" w:rsidRDefault="00E82AB9" w:rsidP="008B3472">
      <w:pPr>
        <w:spacing w:after="120"/>
        <w:jc w:val="both"/>
        <w:rPr>
          <w:rFonts w:ascii="Arial" w:hAnsi="Arial"/>
          <w:b/>
          <w:bCs/>
          <w:sz w:val="22"/>
          <w:szCs w:val="22"/>
        </w:rPr>
      </w:pPr>
    </w:p>
    <w:p w14:paraId="289CEAA0" w14:textId="6878D77B" w:rsidR="0098492E" w:rsidRDefault="00507944" w:rsidP="001F63EC">
      <w:pPr>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The ID</w:t>
      </w:r>
      <w:r w:rsidR="001F63EC" w:rsidRPr="001F63EC">
        <w:rPr>
          <w:rFonts w:ascii="Arial" w:eastAsiaTheme="minorHAnsi" w:hAnsi="Arial" w:cs="Arial"/>
          <w:sz w:val="22"/>
          <w:szCs w:val="22"/>
          <w:lang w:eastAsia="en-US"/>
        </w:rPr>
        <w:t xml:space="preserve">VA will provide </w:t>
      </w:r>
      <w:r w:rsidR="001F63EC" w:rsidRPr="001F63EC">
        <w:rPr>
          <w:rFonts w:ascii="Arial" w:eastAsiaTheme="minorHAnsi" w:hAnsi="Arial" w:cs="Arial"/>
          <w:sz w:val="22"/>
          <w:szCs w:val="22"/>
          <w:lang w:val="en-US" w:eastAsia="en-US"/>
        </w:rPr>
        <w:t xml:space="preserve">an immediate support service to female and male </w:t>
      </w:r>
      <w:r w:rsidR="001F63EC" w:rsidRPr="001F63EC">
        <w:rPr>
          <w:rFonts w:ascii="Arial" w:eastAsiaTheme="minorHAnsi" w:hAnsi="Arial" w:cs="Arial"/>
          <w:sz w:val="22"/>
          <w:szCs w:val="22"/>
          <w:lang w:eastAsia="en-US"/>
        </w:rPr>
        <w:t>victi</w:t>
      </w:r>
      <w:r>
        <w:rPr>
          <w:rFonts w:ascii="Arial" w:eastAsiaTheme="minorHAnsi" w:hAnsi="Arial" w:cs="Arial"/>
          <w:sz w:val="22"/>
          <w:szCs w:val="22"/>
          <w:lang w:eastAsia="en-US"/>
        </w:rPr>
        <w:t xml:space="preserve">ms of </w:t>
      </w:r>
      <w:r w:rsidR="00E72351">
        <w:rPr>
          <w:rFonts w:ascii="Arial" w:eastAsiaTheme="minorHAnsi" w:hAnsi="Arial" w:cs="Arial"/>
          <w:sz w:val="22"/>
          <w:szCs w:val="22"/>
          <w:lang w:eastAsia="en-US"/>
        </w:rPr>
        <w:t>d</w:t>
      </w:r>
      <w:r w:rsidR="00DF601E">
        <w:rPr>
          <w:rFonts w:ascii="Arial" w:eastAsiaTheme="minorHAnsi" w:hAnsi="Arial" w:cs="Arial"/>
          <w:sz w:val="22"/>
          <w:szCs w:val="22"/>
          <w:lang w:eastAsia="en-US"/>
        </w:rPr>
        <w:t>omestic abuse</w:t>
      </w:r>
      <w:r w:rsidR="0098492E">
        <w:rPr>
          <w:rFonts w:ascii="Arial" w:eastAsiaTheme="minorHAnsi" w:hAnsi="Arial" w:cs="Arial"/>
          <w:sz w:val="22"/>
          <w:szCs w:val="22"/>
          <w:lang w:eastAsia="en-US"/>
        </w:rPr>
        <w:t xml:space="preserve"> and their children</w:t>
      </w:r>
      <w:r>
        <w:rPr>
          <w:rFonts w:ascii="Arial" w:eastAsiaTheme="minorHAnsi" w:hAnsi="Arial" w:cs="Arial"/>
          <w:sz w:val="22"/>
          <w:szCs w:val="22"/>
          <w:lang w:eastAsia="en-US"/>
        </w:rPr>
        <w:t xml:space="preserve"> through the </w:t>
      </w:r>
      <w:r w:rsidR="00FB4E3C">
        <w:rPr>
          <w:rFonts w:ascii="Arial" w:eastAsiaTheme="minorHAnsi" w:hAnsi="Arial" w:cs="Arial"/>
          <w:sz w:val="22"/>
          <w:szCs w:val="22"/>
          <w:lang w:eastAsia="en-US"/>
        </w:rPr>
        <w:t xml:space="preserve">South Gloucestershire </w:t>
      </w:r>
      <w:r>
        <w:rPr>
          <w:rFonts w:ascii="Arial" w:eastAsiaTheme="minorHAnsi" w:hAnsi="Arial" w:cs="Arial"/>
          <w:sz w:val="22"/>
          <w:szCs w:val="22"/>
          <w:lang w:eastAsia="en-US"/>
        </w:rPr>
        <w:t>MASH.</w:t>
      </w:r>
      <w:r w:rsidR="001F63EC" w:rsidRPr="001F63EC">
        <w:rPr>
          <w:rFonts w:ascii="Arial" w:eastAsiaTheme="minorHAnsi" w:hAnsi="Arial" w:cs="Arial"/>
          <w:sz w:val="22"/>
          <w:szCs w:val="22"/>
          <w:lang w:eastAsia="en-US"/>
        </w:rPr>
        <w:t xml:space="preserve"> </w:t>
      </w:r>
      <w:r w:rsidR="0098492E">
        <w:rPr>
          <w:rFonts w:ascii="Arial" w:eastAsiaTheme="minorHAnsi" w:hAnsi="Arial" w:cs="Arial"/>
          <w:sz w:val="22"/>
          <w:szCs w:val="22"/>
          <w:lang w:eastAsia="en-US"/>
        </w:rPr>
        <w:t xml:space="preserve">Identifying the impacts of </w:t>
      </w:r>
      <w:r w:rsidR="00E72351">
        <w:rPr>
          <w:rFonts w:ascii="Arial" w:eastAsiaTheme="minorHAnsi" w:hAnsi="Arial" w:cs="Arial"/>
          <w:sz w:val="22"/>
          <w:szCs w:val="22"/>
          <w:lang w:eastAsia="en-US"/>
        </w:rPr>
        <w:t>d</w:t>
      </w:r>
      <w:r w:rsidR="00DF601E">
        <w:rPr>
          <w:rFonts w:ascii="Arial" w:eastAsiaTheme="minorHAnsi" w:hAnsi="Arial" w:cs="Arial"/>
          <w:sz w:val="22"/>
          <w:szCs w:val="22"/>
          <w:lang w:eastAsia="en-US"/>
        </w:rPr>
        <w:t>omestic abuse</w:t>
      </w:r>
      <w:r w:rsidR="0098492E">
        <w:rPr>
          <w:rFonts w:ascii="Arial" w:eastAsiaTheme="minorHAnsi" w:hAnsi="Arial" w:cs="Arial"/>
          <w:sz w:val="22"/>
          <w:szCs w:val="22"/>
          <w:lang w:eastAsia="en-US"/>
        </w:rPr>
        <w:t xml:space="preserve"> on the children within the household and referring them into appropriate support services. </w:t>
      </w:r>
    </w:p>
    <w:p w14:paraId="7FD33200" w14:textId="77777777" w:rsidR="00722769" w:rsidRDefault="00722769" w:rsidP="001F63EC">
      <w:pPr>
        <w:spacing w:line="276" w:lineRule="auto"/>
        <w:rPr>
          <w:rFonts w:ascii="Arial" w:eastAsiaTheme="minorHAnsi" w:hAnsi="Arial" w:cs="Arial"/>
          <w:sz w:val="22"/>
          <w:szCs w:val="22"/>
          <w:lang w:eastAsia="en-US"/>
        </w:rPr>
      </w:pPr>
    </w:p>
    <w:p w14:paraId="580CEF0E" w14:textId="0D48E8F6" w:rsidR="001F63EC" w:rsidRPr="00905760" w:rsidRDefault="001F63EC" w:rsidP="001F63EC">
      <w:pPr>
        <w:spacing w:line="276" w:lineRule="auto"/>
        <w:rPr>
          <w:rFonts w:ascii="Arial" w:eastAsiaTheme="minorHAnsi" w:hAnsi="Arial" w:cs="Arial"/>
          <w:b/>
          <w:bCs/>
          <w:color w:val="FF0000"/>
          <w:sz w:val="22"/>
          <w:szCs w:val="22"/>
          <w:lang w:val="en-US" w:eastAsia="en-US"/>
        </w:rPr>
      </w:pPr>
      <w:r w:rsidRPr="001F63EC">
        <w:rPr>
          <w:rFonts w:ascii="Arial" w:eastAsiaTheme="minorHAnsi" w:hAnsi="Arial" w:cs="Arial"/>
          <w:sz w:val="22"/>
          <w:szCs w:val="22"/>
          <w:lang w:eastAsia="en-US"/>
        </w:rPr>
        <w:t>The</w:t>
      </w:r>
      <w:r w:rsidR="0098492E">
        <w:rPr>
          <w:rFonts w:ascii="Arial" w:eastAsiaTheme="minorHAnsi" w:hAnsi="Arial" w:cs="Arial"/>
          <w:sz w:val="22"/>
          <w:szCs w:val="22"/>
          <w:lang w:eastAsia="en-US"/>
        </w:rPr>
        <w:t xml:space="preserve"> IDVA</w:t>
      </w:r>
      <w:r w:rsidRPr="001F63EC">
        <w:rPr>
          <w:rFonts w:ascii="Arial" w:eastAsiaTheme="minorHAnsi" w:hAnsi="Arial" w:cs="Arial"/>
          <w:sz w:val="22"/>
          <w:szCs w:val="22"/>
          <w:lang w:eastAsia="en-US"/>
        </w:rPr>
        <w:t xml:space="preserve"> will provide advice and support at the point of crisis, where support is </w:t>
      </w:r>
      <w:r w:rsidR="009F175C" w:rsidRPr="001F63EC">
        <w:rPr>
          <w:rFonts w:ascii="Arial" w:eastAsiaTheme="minorHAnsi" w:hAnsi="Arial" w:cs="Arial"/>
          <w:sz w:val="22"/>
          <w:szCs w:val="22"/>
          <w:lang w:eastAsia="en-US"/>
        </w:rPr>
        <w:t>provided,</w:t>
      </w:r>
      <w:r w:rsidRPr="001F63EC">
        <w:rPr>
          <w:rFonts w:ascii="Arial" w:eastAsiaTheme="minorHAnsi" w:hAnsi="Arial" w:cs="Arial"/>
          <w:sz w:val="22"/>
          <w:szCs w:val="22"/>
          <w:lang w:eastAsia="en-US"/>
        </w:rPr>
        <w:t xml:space="preserve"> </w:t>
      </w:r>
      <w:r w:rsidR="00507944">
        <w:rPr>
          <w:rFonts w:ascii="Arial" w:eastAsiaTheme="minorHAnsi" w:hAnsi="Arial" w:cs="Arial"/>
          <w:sz w:val="22"/>
          <w:szCs w:val="22"/>
          <w:lang w:eastAsia="en-US"/>
        </w:rPr>
        <w:t>and choices are offered. The ID</w:t>
      </w:r>
      <w:r w:rsidRPr="001F63EC">
        <w:rPr>
          <w:rFonts w:ascii="Arial" w:eastAsiaTheme="minorHAnsi" w:hAnsi="Arial" w:cs="Arial"/>
          <w:sz w:val="22"/>
          <w:szCs w:val="22"/>
          <w:lang w:eastAsia="en-US"/>
        </w:rPr>
        <w:t xml:space="preserve">VA will make appropriate safeguarding and </w:t>
      </w:r>
      <w:r>
        <w:rPr>
          <w:rFonts w:ascii="Arial" w:eastAsiaTheme="minorHAnsi" w:hAnsi="Arial" w:cs="Arial"/>
          <w:sz w:val="22"/>
          <w:szCs w:val="22"/>
          <w:lang w:eastAsia="en-US"/>
        </w:rPr>
        <w:t xml:space="preserve">MARAC referrals; </w:t>
      </w:r>
      <w:r w:rsidRPr="001F63EC">
        <w:rPr>
          <w:rFonts w:ascii="Arial" w:eastAsiaTheme="minorHAnsi" w:hAnsi="Arial" w:cs="Arial"/>
          <w:sz w:val="22"/>
          <w:szCs w:val="22"/>
          <w:lang w:eastAsia="en-US"/>
        </w:rPr>
        <w:t xml:space="preserve">provide support for up to 4 </w:t>
      </w:r>
      <w:r w:rsidRPr="00A10A78">
        <w:rPr>
          <w:rFonts w:ascii="Arial" w:eastAsiaTheme="minorHAnsi" w:hAnsi="Arial" w:cs="Arial"/>
          <w:sz w:val="22"/>
          <w:szCs w:val="22"/>
          <w:lang w:eastAsia="en-US"/>
        </w:rPr>
        <w:t>weeks and make referrals for ongoing support</w:t>
      </w:r>
      <w:r w:rsidR="00AD7E4A" w:rsidRPr="00A10A78">
        <w:rPr>
          <w:rFonts w:ascii="Arial" w:eastAsiaTheme="minorHAnsi" w:hAnsi="Arial" w:cs="Arial"/>
          <w:sz w:val="22"/>
          <w:szCs w:val="22"/>
          <w:lang w:eastAsia="en-US"/>
        </w:rPr>
        <w:t xml:space="preserve"> </w:t>
      </w:r>
      <w:r w:rsidR="00507944" w:rsidRPr="00A10A78">
        <w:rPr>
          <w:rFonts w:ascii="Arial" w:eastAsiaTheme="minorHAnsi" w:hAnsi="Arial" w:cs="Arial"/>
          <w:sz w:val="22"/>
          <w:szCs w:val="22"/>
          <w:lang w:val="en-US" w:eastAsia="en-US"/>
        </w:rPr>
        <w:t xml:space="preserve">alongside </w:t>
      </w:r>
      <w:r w:rsidR="00905760" w:rsidRPr="00A10A78">
        <w:rPr>
          <w:rFonts w:ascii="Arial" w:eastAsiaTheme="minorHAnsi" w:hAnsi="Arial" w:cs="Arial"/>
          <w:sz w:val="22"/>
          <w:szCs w:val="22"/>
          <w:lang w:val="en-US" w:eastAsia="en-US"/>
        </w:rPr>
        <w:t xml:space="preserve">partners whose main aim </w:t>
      </w:r>
      <w:r w:rsidR="00AD7E4A" w:rsidRPr="00A10A78">
        <w:rPr>
          <w:rFonts w:ascii="Arial" w:eastAsiaTheme="minorHAnsi" w:hAnsi="Arial" w:cs="Arial"/>
          <w:sz w:val="22"/>
          <w:szCs w:val="22"/>
          <w:lang w:val="en-US" w:eastAsia="en-US"/>
        </w:rPr>
        <w:t xml:space="preserve">is </w:t>
      </w:r>
      <w:r w:rsidR="00905760" w:rsidRPr="00A10A78">
        <w:rPr>
          <w:rFonts w:ascii="Arial" w:eastAsiaTheme="minorHAnsi" w:hAnsi="Arial" w:cs="Arial"/>
          <w:sz w:val="22"/>
          <w:szCs w:val="22"/>
          <w:lang w:val="en-US" w:eastAsia="en-US"/>
        </w:rPr>
        <w:t xml:space="preserve">to ensure collaborative working to deliver effective and focused services to children, young </w:t>
      </w:r>
      <w:r w:rsidR="00A10A78" w:rsidRPr="00A10A78">
        <w:rPr>
          <w:rFonts w:ascii="Arial" w:eastAsiaTheme="minorHAnsi" w:hAnsi="Arial" w:cs="Arial"/>
          <w:sz w:val="22"/>
          <w:szCs w:val="22"/>
          <w:lang w:val="en-US" w:eastAsia="en-US"/>
        </w:rPr>
        <w:t>people,</w:t>
      </w:r>
      <w:r w:rsidR="00905760" w:rsidRPr="00A10A78">
        <w:rPr>
          <w:rFonts w:ascii="Arial" w:eastAsiaTheme="minorHAnsi" w:hAnsi="Arial" w:cs="Arial"/>
          <w:sz w:val="22"/>
          <w:szCs w:val="22"/>
          <w:lang w:val="en-US" w:eastAsia="en-US"/>
        </w:rPr>
        <w:t xml:space="preserve"> and their families. The IDVA will </w:t>
      </w:r>
      <w:r w:rsidR="00A10A78" w:rsidRPr="00A10A78">
        <w:rPr>
          <w:rFonts w:ascii="Arial" w:eastAsiaTheme="minorHAnsi" w:hAnsi="Arial" w:cs="Arial"/>
          <w:sz w:val="22"/>
          <w:szCs w:val="22"/>
          <w:lang w:val="en-US" w:eastAsia="en-US"/>
        </w:rPr>
        <w:t>provide</w:t>
      </w:r>
      <w:r w:rsidRPr="00A10A78">
        <w:rPr>
          <w:rFonts w:ascii="Arial" w:eastAsiaTheme="minorHAnsi" w:hAnsi="Arial" w:cs="Arial"/>
          <w:sz w:val="22"/>
          <w:szCs w:val="22"/>
          <w:lang w:val="en-US" w:eastAsia="en-US"/>
        </w:rPr>
        <w:t xml:space="preserve"> training, expert advice and rais</w:t>
      </w:r>
      <w:r w:rsidR="00FA6B84">
        <w:rPr>
          <w:rFonts w:ascii="Arial" w:eastAsiaTheme="minorHAnsi" w:hAnsi="Arial" w:cs="Arial"/>
          <w:sz w:val="22"/>
          <w:szCs w:val="22"/>
          <w:lang w:val="en-US" w:eastAsia="en-US"/>
        </w:rPr>
        <w:t>e</w:t>
      </w:r>
      <w:r w:rsidRPr="00A10A78">
        <w:rPr>
          <w:rFonts w:ascii="Arial" w:eastAsiaTheme="minorHAnsi" w:hAnsi="Arial" w:cs="Arial"/>
          <w:sz w:val="22"/>
          <w:szCs w:val="22"/>
          <w:lang w:val="en-US" w:eastAsia="en-US"/>
        </w:rPr>
        <w:t xml:space="preserve"> awareness to support the disclosure of domestic violence and abuse.</w:t>
      </w:r>
      <w:r w:rsidR="00905760" w:rsidRPr="00905760">
        <w:rPr>
          <w:rFonts w:ascii="Arial" w:eastAsiaTheme="minorHAnsi" w:hAnsi="Arial" w:cs="Arial"/>
          <w:b/>
          <w:bCs/>
          <w:color w:val="FF0000"/>
          <w:sz w:val="22"/>
          <w:szCs w:val="22"/>
          <w:lang w:val="en-US" w:eastAsia="en-US"/>
        </w:rPr>
        <w:t xml:space="preserve"> </w:t>
      </w:r>
    </w:p>
    <w:p w14:paraId="033BDBA8" w14:textId="77777777" w:rsidR="0084670D" w:rsidRPr="0084670D" w:rsidRDefault="0084670D" w:rsidP="006A0DFD">
      <w:pPr>
        <w:pStyle w:val="ListParagraph"/>
        <w:ind w:left="993" w:hanging="426"/>
        <w:jc w:val="both"/>
        <w:rPr>
          <w:rFonts w:ascii="Arial" w:hAnsi="Arial"/>
          <w:bCs/>
          <w:sz w:val="22"/>
          <w:szCs w:val="22"/>
        </w:rPr>
      </w:pPr>
    </w:p>
    <w:p w14:paraId="2A668144" w14:textId="00994CFD" w:rsidR="0084670D" w:rsidRPr="0084670D" w:rsidRDefault="0084670D" w:rsidP="0084670D">
      <w:pPr>
        <w:jc w:val="both"/>
        <w:rPr>
          <w:rFonts w:ascii="Arial" w:hAnsi="Arial"/>
          <w:bCs/>
          <w:sz w:val="22"/>
          <w:szCs w:val="22"/>
        </w:rPr>
      </w:pPr>
      <w:r w:rsidRPr="0084670D">
        <w:rPr>
          <w:rFonts w:ascii="Arial" w:hAnsi="Arial"/>
          <w:bCs/>
          <w:sz w:val="22"/>
          <w:szCs w:val="22"/>
        </w:rPr>
        <w:t>Th</w:t>
      </w:r>
      <w:r w:rsidR="00D37EF2">
        <w:rPr>
          <w:rFonts w:ascii="Arial" w:hAnsi="Arial"/>
          <w:bCs/>
          <w:sz w:val="22"/>
          <w:szCs w:val="22"/>
        </w:rPr>
        <w:t>is</w:t>
      </w:r>
      <w:r w:rsidRPr="0084670D">
        <w:rPr>
          <w:rFonts w:ascii="Arial" w:hAnsi="Arial"/>
          <w:bCs/>
          <w:sz w:val="22"/>
          <w:szCs w:val="22"/>
        </w:rPr>
        <w:t xml:space="preserve"> role involves empowering survivors to increase their options,</w:t>
      </w:r>
      <w:r w:rsidR="004757E5">
        <w:rPr>
          <w:rFonts w:ascii="Arial" w:hAnsi="Arial"/>
          <w:bCs/>
          <w:sz w:val="22"/>
          <w:szCs w:val="22"/>
        </w:rPr>
        <w:t xml:space="preserve"> make positive choices/</w:t>
      </w:r>
      <w:r w:rsidR="008B3472">
        <w:rPr>
          <w:rFonts w:ascii="Arial" w:hAnsi="Arial"/>
          <w:bCs/>
          <w:sz w:val="22"/>
          <w:szCs w:val="22"/>
        </w:rPr>
        <w:t xml:space="preserve">decisions, and </w:t>
      </w:r>
      <w:r w:rsidR="002C0BBE">
        <w:rPr>
          <w:rFonts w:ascii="Arial" w:hAnsi="Arial"/>
          <w:bCs/>
          <w:sz w:val="22"/>
          <w:szCs w:val="22"/>
        </w:rPr>
        <w:t>increase</w:t>
      </w:r>
      <w:r w:rsidRPr="0084670D">
        <w:rPr>
          <w:rFonts w:ascii="Arial" w:hAnsi="Arial"/>
          <w:bCs/>
          <w:sz w:val="22"/>
          <w:szCs w:val="22"/>
        </w:rPr>
        <w:t xml:space="preserve"> their conf</w:t>
      </w:r>
      <w:r w:rsidR="004757E5">
        <w:rPr>
          <w:rFonts w:ascii="Arial" w:hAnsi="Arial"/>
          <w:bCs/>
          <w:sz w:val="22"/>
          <w:szCs w:val="22"/>
        </w:rPr>
        <w:t>idence</w:t>
      </w:r>
      <w:r w:rsidR="00706CB8">
        <w:rPr>
          <w:rFonts w:ascii="Arial" w:hAnsi="Arial"/>
          <w:bCs/>
          <w:sz w:val="22"/>
          <w:szCs w:val="22"/>
        </w:rPr>
        <w:t>,</w:t>
      </w:r>
      <w:r w:rsidRPr="0084670D">
        <w:rPr>
          <w:rFonts w:ascii="Arial" w:hAnsi="Arial"/>
          <w:bCs/>
          <w:sz w:val="22"/>
          <w:szCs w:val="22"/>
        </w:rPr>
        <w:t xml:space="preserve"> safety</w:t>
      </w:r>
      <w:r w:rsidR="00706CB8">
        <w:rPr>
          <w:rFonts w:ascii="Arial" w:hAnsi="Arial"/>
          <w:bCs/>
          <w:sz w:val="22"/>
          <w:szCs w:val="22"/>
        </w:rPr>
        <w:t xml:space="preserve"> and recovery</w:t>
      </w:r>
      <w:r w:rsidRPr="0084670D">
        <w:rPr>
          <w:rFonts w:ascii="Arial" w:hAnsi="Arial"/>
          <w:bCs/>
          <w:sz w:val="22"/>
          <w:szCs w:val="22"/>
        </w:rPr>
        <w:t xml:space="preserve">.  </w:t>
      </w:r>
    </w:p>
    <w:p w14:paraId="3979E140" w14:textId="229C2F39" w:rsidR="0084670D" w:rsidRDefault="0084670D" w:rsidP="007D4D8B">
      <w:pPr>
        <w:jc w:val="both"/>
        <w:rPr>
          <w:rFonts w:ascii="Arial" w:hAnsi="Arial"/>
          <w:bCs/>
          <w:sz w:val="22"/>
          <w:szCs w:val="22"/>
        </w:rPr>
      </w:pPr>
    </w:p>
    <w:p w14:paraId="5CCC63D7" w14:textId="77777777" w:rsidR="00E82AB9" w:rsidRPr="00121EE3" w:rsidRDefault="00E82AB9" w:rsidP="007D4D8B">
      <w:pPr>
        <w:jc w:val="both"/>
        <w:rPr>
          <w:rFonts w:ascii="Arial" w:hAnsi="Arial"/>
          <w:bCs/>
          <w:sz w:val="22"/>
          <w:szCs w:val="22"/>
        </w:rPr>
      </w:pPr>
    </w:p>
    <w:p w14:paraId="13C3330A" w14:textId="36101A30" w:rsidR="00851D5B" w:rsidRDefault="00851D5B" w:rsidP="008B3472">
      <w:pPr>
        <w:spacing w:after="120"/>
        <w:jc w:val="both"/>
        <w:rPr>
          <w:rFonts w:ascii="Arial" w:hAnsi="Arial"/>
          <w:b/>
          <w:bCs/>
          <w:sz w:val="22"/>
          <w:szCs w:val="22"/>
        </w:rPr>
      </w:pPr>
      <w:r w:rsidRPr="00FF096E">
        <w:rPr>
          <w:rFonts w:ascii="Arial" w:hAnsi="Arial"/>
          <w:b/>
          <w:bCs/>
          <w:sz w:val="22"/>
          <w:szCs w:val="22"/>
        </w:rPr>
        <w:t>MAIN OBJECTIVES</w:t>
      </w:r>
    </w:p>
    <w:p w14:paraId="22C96108" w14:textId="77777777" w:rsidR="00E82AB9" w:rsidRPr="00FF096E" w:rsidRDefault="00E82AB9" w:rsidP="008B3472">
      <w:pPr>
        <w:spacing w:after="120"/>
        <w:jc w:val="both"/>
        <w:rPr>
          <w:rFonts w:ascii="Arial" w:hAnsi="Arial"/>
          <w:b/>
          <w:sz w:val="22"/>
          <w:szCs w:val="22"/>
        </w:rPr>
      </w:pPr>
    </w:p>
    <w:p w14:paraId="57347CAD" w14:textId="63343B94" w:rsidR="00093BFC" w:rsidRPr="00FF096E" w:rsidRDefault="00093BFC" w:rsidP="00983373">
      <w:pPr>
        <w:numPr>
          <w:ilvl w:val="0"/>
          <w:numId w:val="3"/>
        </w:numPr>
        <w:spacing w:after="120"/>
        <w:ind w:left="567" w:hanging="425"/>
        <w:jc w:val="both"/>
        <w:rPr>
          <w:rFonts w:ascii="Arial" w:hAnsi="Arial"/>
          <w:bCs/>
          <w:sz w:val="22"/>
          <w:szCs w:val="22"/>
        </w:rPr>
      </w:pPr>
      <w:r w:rsidRPr="00FF096E">
        <w:rPr>
          <w:rFonts w:ascii="Arial" w:hAnsi="Arial"/>
          <w:bCs/>
          <w:sz w:val="22"/>
          <w:szCs w:val="22"/>
        </w:rPr>
        <w:t xml:space="preserve">To be part of the </w:t>
      </w:r>
      <w:r w:rsidR="008B3472" w:rsidRPr="00FF096E">
        <w:rPr>
          <w:rFonts w:ascii="Arial" w:hAnsi="Arial"/>
          <w:bCs/>
          <w:sz w:val="22"/>
          <w:szCs w:val="22"/>
        </w:rPr>
        <w:t xml:space="preserve">South Gloucestershire </w:t>
      </w:r>
      <w:r w:rsidRPr="00FF096E">
        <w:rPr>
          <w:rFonts w:ascii="Arial" w:hAnsi="Arial"/>
          <w:bCs/>
          <w:sz w:val="22"/>
          <w:szCs w:val="22"/>
        </w:rPr>
        <w:t xml:space="preserve">Multi Agency Safeguarding Hub process working with </w:t>
      </w:r>
      <w:r w:rsidR="00C74770" w:rsidRPr="00FF096E">
        <w:rPr>
          <w:rFonts w:ascii="Arial" w:hAnsi="Arial"/>
          <w:bCs/>
          <w:sz w:val="22"/>
          <w:szCs w:val="22"/>
        </w:rPr>
        <w:t xml:space="preserve">a </w:t>
      </w:r>
      <w:r w:rsidRPr="00FF096E">
        <w:rPr>
          <w:rFonts w:ascii="Arial" w:hAnsi="Arial"/>
          <w:bCs/>
          <w:sz w:val="22"/>
          <w:szCs w:val="22"/>
        </w:rPr>
        <w:t xml:space="preserve">multi-agency group of professionals </w:t>
      </w:r>
      <w:r w:rsidR="00F07743" w:rsidRPr="00FF096E">
        <w:rPr>
          <w:rFonts w:ascii="Arial" w:hAnsi="Arial"/>
          <w:bCs/>
          <w:sz w:val="22"/>
          <w:szCs w:val="22"/>
        </w:rPr>
        <w:t>whose</w:t>
      </w:r>
      <w:r w:rsidRPr="00FF096E">
        <w:rPr>
          <w:rFonts w:ascii="Arial" w:hAnsi="Arial"/>
          <w:bCs/>
          <w:sz w:val="22"/>
          <w:szCs w:val="22"/>
        </w:rPr>
        <w:t xml:space="preserve"> main aim </w:t>
      </w:r>
      <w:r w:rsidR="00F07743" w:rsidRPr="00FF096E">
        <w:rPr>
          <w:rFonts w:ascii="Arial" w:hAnsi="Arial"/>
          <w:bCs/>
          <w:sz w:val="22"/>
          <w:szCs w:val="22"/>
        </w:rPr>
        <w:t xml:space="preserve">is </w:t>
      </w:r>
      <w:r w:rsidRPr="00FF096E">
        <w:rPr>
          <w:rFonts w:ascii="Arial" w:hAnsi="Arial"/>
          <w:bCs/>
          <w:sz w:val="22"/>
          <w:szCs w:val="22"/>
        </w:rPr>
        <w:t xml:space="preserve">to ensure collaborative working to deliver effective and focused services to children, young </w:t>
      </w:r>
      <w:r w:rsidR="00FF096E" w:rsidRPr="00FF096E">
        <w:rPr>
          <w:rFonts w:ascii="Arial" w:hAnsi="Arial"/>
          <w:bCs/>
          <w:sz w:val="22"/>
          <w:szCs w:val="22"/>
        </w:rPr>
        <w:t>people,</w:t>
      </w:r>
      <w:r w:rsidRPr="00FF096E">
        <w:rPr>
          <w:rFonts w:ascii="Arial" w:hAnsi="Arial"/>
          <w:bCs/>
          <w:sz w:val="22"/>
          <w:szCs w:val="22"/>
        </w:rPr>
        <w:t xml:space="preserve"> and their families.</w:t>
      </w:r>
    </w:p>
    <w:p w14:paraId="1FA0C76F" w14:textId="739FDED5" w:rsidR="001F63EC" w:rsidRDefault="001F63EC" w:rsidP="00983373">
      <w:pPr>
        <w:numPr>
          <w:ilvl w:val="0"/>
          <w:numId w:val="3"/>
        </w:numPr>
        <w:spacing w:after="120"/>
        <w:ind w:left="567" w:hanging="425"/>
        <w:jc w:val="both"/>
        <w:rPr>
          <w:rFonts w:ascii="Arial" w:hAnsi="Arial"/>
          <w:bCs/>
          <w:sz w:val="22"/>
          <w:szCs w:val="22"/>
        </w:rPr>
      </w:pPr>
      <w:r>
        <w:rPr>
          <w:rFonts w:ascii="Arial" w:hAnsi="Arial"/>
          <w:bCs/>
          <w:sz w:val="22"/>
          <w:szCs w:val="22"/>
        </w:rPr>
        <w:t xml:space="preserve">To train and </w:t>
      </w:r>
      <w:r w:rsidR="00507944">
        <w:rPr>
          <w:rFonts w:ascii="Arial" w:hAnsi="Arial"/>
          <w:bCs/>
          <w:sz w:val="22"/>
          <w:szCs w:val="22"/>
        </w:rPr>
        <w:t>support Social Services</w:t>
      </w:r>
      <w:r>
        <w:rPr>
          <w:rFonts w:ascii="Arial" w:hAnsi="Arial"/>
          <w:bCs/>
          <w:sz w:val="22"/>
          <w:szCs w:val="22"/>
        </w:rPr>
        <w:t xml:space="preserve"> staff to identify and refer victims of domestic/sexual abuse.</w:t>
      </w:r>
    </w:p>
    <w:p w14:paraId="53E5C41F" w14:textId="77777777" w:rsidR="0084670D" w:rsidRDefault="0084670D" w:rsidP="00983373">
      <w:pPr>
        <w:numPr>
          <w:ilvl w:val="0"/>
          <w:numId w:val="3"/>
        </w:numPr>
        <w:spacing w:after="120"/>
        <w:ind w:left="567" w:hanging="425"/>
        <w:jc w:val="both"/>
        <w:rPr>
          <w:rFonts w:ascii="Arial" w:hAnsi="Arial"/>
          <w:bCs/>
          <w:sz w:val="22"/>
          <w:szCs w:val="22"/>
        </w:rPr>
      </w:pPr>
      <w:r w:rsidRPr="00BD1E53">
        <w:rPr>
          <w:rFonts w:ascii="Arial" w:hAnsi="Arial"/>
          <w:bCs/>
          <w:sz w:val="22"/>
          <w:szCs w:val="22"/>
        </w:rPr>
        <w:t>To establish</w:t>
      </w:r>
      <w:r>
        <w:rPr>
          <w:rFonts w:ascii="Arial" w:hAnsi="Arial"/>
          <w:bCs/>
          <w:sz w:val="22"/>
          <w:szCs w:val="22"/>
        </w:rPr>
        <w:t xml:space="preserve"> and maintain support </w:t>
      </w:r>
      <w:r w:rsidR="00A53967">
        <w:rPr>
          <w:rFonts w:ascii="Arial" w:hAnsi="Arial"/>
          <w:bCs/>
          <w:sz w:val="22"/>
          <w:szCs w:val="22"/>
        </w:rPr>
        <w:t xml:space="preserve">to </w:t>
      </w:r>
      <w:r w:rsidR="005B2F32">
        <w:rPr>
          <w:rFonts w:ascii="Arial" w:hAnsi="Arial"/>
          <w:bCs/>
          <w:sz w:val="22"/>
          <w:szCs w:val="22"/>
        </w:rPr>
        <w:t>survivors</w:t>
      </w:r>
      <w:r w:rsidR="00A53967">
        <w:rPr>
          <w:rFonts w:ascii="Arial" w:hAnsi="Arial"/>
          <w:bCs/>
          <w:sz w:val="22"/>
          <w:szCs w:val="22"/>
        </w:rPr>
        <w:t>,</w:t>
      </w:r>
      <w:r w:rsidRPr="00BD1E53">
        <w:rPr>
          <w:rFonts w:ascii="Arial" w:hAnsi="Arial"/>
          <w:bCs/>
          <w:sz w:val="22"/>
          <w:szCs w:val="22"/>
        </w:rPr>
        <w:t xml:space="preserve"> </w:t>
      </w:r>
      <w:r w:rsidR="00A53967" w:rsidRPr="00A53967">
        <w:rPr>
          <w:rFonts w:ascii="Arial" w:hAnsi="Arial"/>
          <w:bCs/>
          <w:sz w:val="22"/>
          <w:szCs w:val="22"/>
        </w:rPr>
        <w:t>with a</w:t>
      </w:r>
      <w:r w:rsidR="00A53967" w:rsidRPr="00A53967">
        <w:rPr>
          <w:rFonts w:ascii="Arial" w:hAnsi="Arial"/>
          <w:bCs/>
          <w:iCs/>
          <w:sz w:val="22"/>
          <w:szCs w:val="22"/>
        </w:rPr>
        <w:t xml:space="preserve"> victim centred approach, focussing on safety and recovery</w:t>
      </w:r>
      <w:r w:rsidR="00A53967" w:rsidRPr="00A53967">
        <w:rPr>
          <w:rFonts w:ascii="Arial" w:hAnsi="Arial"/>
          <w:bCs/>
          <w:sz w:val="22"/>
          <w:szCs w:val="22"/>
        </w:rPr>
        <w:t xml:space="preserve"> </w:t>
      </w:r>
      <w:r w:rsidR="00BD3629">
        <w:rPr>
          <w:rFonts w:ascii="Arial" w:hAnsi="Arial"/>
          <w:bCs/>
          <w:sz w:val="22"/>
          <w:szCs w:val="22"/>
        </w:rPr>
        <w:t>and ensure service users:</w:t>
      </w:r>
    </w:p>
    <w:p w14:paraId="30A1C2B0" w14:textId="65755F9B" w:rsidR="00BD3629" w:rsidRDefault="00BD3629" w:rsidP="00DE0729">
      <w:pPr>
        <w:numPr>
          <w:ilvl w:val="0"/>
          <w:numId w:val="42"/>
        </w:numPr>
        <w:spacing w:after="120"/>
        <w:ind w:left="851" w:hanging="284"/>
        <w:jc w:val="both"/>
        <w:rPr>
          <w:rFonts w:ascii="Arial" w:hAnsi="Arial"/>
          <w:bCs/>
          <w:sz w:val="22"/>
          <w:szCs w:val="22"/>
        </w:rPr>
      </w:pPr>
      <w:r>
        <w:rPr>
          <w:rFonts w:ascii="Arial" w:hAnsi="Arial"/>
          <w:bCs/>
          <w:sz w:val="22"/>
          <w:szCs w:val="22"/>
        </w:rPr>
        <w:t xml:space="preserve">Are </w:t>
      </w:r>
      <w:r w:rsidR="00983373">
        <w:rPr>
          <w:rFonts w:ascii="Arial" w:hAnsi="Arial"/>
          <w:bCs/>
          <w:sz w:val="22"/>
          <w:szCs w:val="22"/>
        </w:rPr>
        <w:t>safer.</w:t>
      </w:r>
    </w:p>
    <w:p w14:paraId="48B6A338" w14:textId="3D95959C" w:rsidR="00BD3629" w:rsidRDefault="00BD3629" w:rsidP="00DE0729">
      <w:pPr>
        <w:numPr>
          <w:ilvl w:val="0"/>
          <w:numId w:val="42"/>
        </w:numPr>
        <w:spacing w:after="120"/>
        <w:ind w:left="851" w:hanging="284"/>
        <w:jc w:val="both"/>
        <w:rPr>
          <w:rFonts w:ascii="Arial" w:hAnsi="Arial"/>
          <w:bCs/>
          <w:sz w:val="22"/>
          <w:szCs w:val="22"/>
        </w:rPr>
      </w:pPr>
      <w:r>
        <w:rPr>
          <w:rFonts w:ascii="Arial" w:hAnsi="Arial"/>
          <w:bCs/>
          <w:sz w:val="22"/>
          <w:szCs w:val="22"/>
        </w:rPr>
        <w:t xml:space="preserve">Feel </w:t>
      </w:r>
      <w:r w:rsidR="00983373">
        <w:rPr>
          <w:rFonts w:ascii="Arial" w:hAnsi="Arial"/>
          <w:bCs/>
          <w:sz w:val="22"/>
          <w:szCs w:val="22"/>
        </w:rPr>
        <w:t>safer.</w:t>
      </w:r>
    </w:p>
    <w:p w14:paraId="21A0678C" w14:textId="23B1F624" w:rsidR="00BD3629" w:rsidRDefault="00BD3629" w:rsidP="00DE0729">
      <w:pPr>
        <w:numPr>
          <w:ilvl w:val="0"/>
          <w:numId w:val="42"/>
        </w:numPr>
        <w:spacing w:after="120"/>
        <w:ind w:left="851" w:hanging="284"/>
        <w:jc w:val="both"/>
        <w:rPr>
          <w:rFonts w:ascii="Arial" w:hAnsi="Arial"/>
          <w:bCs/>
          <w:sz w:val="22"/>
          <w:szCs w:val="22"/>
        </w:rPr>
      </w:pPr>
      <w:r>
        <w:rPr>
          <w:rFonts w:ascii="Arial" w:hAnsi="Arial"/>
          <w:bCs/>
          <w:sz w:val="22"/>
          <w:szCs w:val="22"/>
        </w:rPr>
        <w:t xml:space="preserve">Feel more empowered and </w:t>
      </w:r>
      <w:r w:rsidR="00983373">
        <w:rPr>
          <w:rFonts w:ascii="Arial" w:hAnsi="Arial"/>
          <w:bCs/>
          <w:sz w:val="22"/>
          <w:szCs w:val="22"/>
        </w:rPr>
        <w:t>confident.</w:t>
      </w:r>
    </w:p>
    <w:p w14:paraId="21B13549" w14:textId="10EB9571" w:rsidR="00BD3629" w:rsidRDefault="00BD3629" w:rsidP="00DE0729">
      <w:pPr>
        <w:numPr>
          <w:ilvl w:val="0"/>
          <w:numId w:val="42"/>
        </w:numPr>
        <w:spacing w:after="120"/>
        <w:ind w:left="851" w:hanging="284"/>
        <w:jc w:val="both"/>
        <w:rPr>
          <w:rFonts w:ascii="Arial" w:hAnsi="Arial"/>
          <w:bCs/>
          <w:sz w:val="22"/>
          <w:szCs w:val="22"/>
        </w:rPr>
      </w:pPr>
      <w:r>
        <w:rPr>
          <w:rFonts w:ascii="Arial" w:hAnsi="Arial"/>
          <w:bCs/>
          <w:sz w:val="22"/>
          <w:szCs w:val="22"/>
        </w:rPr>
        <w:t xml:space="preserve">Have an increased understanding of DA and risk </w:t>
      </w:r>
      <w:r w:rsidR="00983373">
        <w:rPr>
          <w:rFonts w:ascii="Arial" w:hAnsi="Arial"/>
          <w:bCs/>
          <w:sz w:val="22"/>
          <w:szCs w:val="22"/>
        </w:rPr>
        <w:t>factors.</w:t>
      </w:r>
    </w:p>
    <w:p w14:paraId="2655F9AD" w14:textId="77777777" w:rsidR="00BD3629" w:rsidRDefault="00BD3629" w:rsidP="00DE0729">
      <w:pPr>
        <w:numPr>
          <w:ilvl w:val="0"/>
          <w:numId w:val="42"/>
        </w:numPr>
        <w:spacing w:after="120"/>
        <w:ind w:left="851" w:hanging="284"/>
        <w:jc w:val="both"/>
        <w:rPr>
          <w:rFonts w:ascii="Arial" w:hAnsi="Arial"/>
          <w:bCs/>
          <w:sz w:val="22"/>
          <w:szCs w:val="22"/>
        </w:rPr>
      </w:pPr>
      <w:r>
        <w:rPr>
          <w:rFonts w:ascii="Arial" w:hAnsi="Arial"/>
          <w:bCs/>
          <w:sz w:val="22"/>
          <w:szCs w:val="22"/>
        </w:rPr>
        <w:t>Are more aware of safety measures; and</w:t>
      </w:r>
    </w:p>
    <w:p w14:paraId="4B58389D" w14:textId="69025095" w:rsidR="00BD3629" w:rsidRDefault="00BD3629" w:rsidP="00DE0729">
      <w:pPr>
        <w:numPr>
          <w:ilvl w:val="0"/>
          <w:numId w:val="42"/>
        </w:numPr>
        <w:spacing w:after="120"/>
        <w:ind w:left="851" w:hanging="284"/>
        <w:jc w:val="both"/>
        <w:rPr>
          <w:rFonts w:ascii="Arial" w:hAnsi="Arial"/>
          <w:bCs/>
          <w:sz w:val="22"/>
          <w:szCs w:val="22"/>
        </w:rPr>
      </w:pPr>
      <w:r>
        <w:rPr>
          <w:rFonts w:ascii="Arial" w:hAnsi="Arial"/>
          <w:bCs/>
          <w:sz w:val="22"/>
          <w:szCs w:val="22"/>
        </w:rPr>
        <w:t xml:space="preserve">Have an increased understanding of the abuse they are </w:t>
      </w:r>
      <w:r w:rsidR="00983373">
        <w:rPr>
          <w:rFonts w:ascii="Arial" w:hAnsi="Arial"/>
          <w:bCs/>
          <w:sz w:val="22"/>
          <w:szCs w:val="22"/>
        </w:rPr>
        <w:t>experiencing.</w:t>
      </w:r>
      <w:r>
        <w:rPr>
          <w:rFonts w:ascii="Arial" w:hAnsi="Arial"/>
          <w:bCs/>
          <w:sz w:val="22"/>
          <w:szCs w:val="22"/>
        </w:rPr>
        <w:t xml:space="preserve"> </w:t>
      </w:r>
    </w:p>
    <w:p w14:paraId="7135648B" w14:textId="347FC521" w:rsidR="00BD3629" w:rsidRPr="00BD3629" w:rsidRDefault="00FF096E" w:rsidP="00983373">
      <w:pPr>
        <w:numPr>
          <w:ilvl w:val="0"/>
          <w:numId w:val="3"/>
        </w:numPr>
        <w:spacing w:after="120"/>
        <w:ind w:left="567" w:hanging="425"/>
        <w:jc w:val="both"/>
        <w:rPr>
          <w:rFonts w:ascii="Arial" w:hAnsi="Arial"/>
          <w:bCs/>
          <w:sz w:val="22"/>
          <w:szCs w:val="22"/>
        </w:rPr>
      </w:pPr>
      <w:r>
        <w:rPr>
          <w:rFonts w:ascii="Arial" w:hAnsi="Arial"/>
          <w:bCs/>
          <w:sz w:val="22"/>
          <w:szCs w:val="22"/>
        </w:rPr>
        <w:lastRenderedPageBreak/>
        <w:t>To p</w:t>
      </w:r>
      <w:r w:rsidR="0084670D" w:rsidRPr="00121EE3">
        <w:rPr>
          <w:rFonts w:ascii="Arial" w:hAnsi="Arial"/>
          <w:bCs/>
          <w:sz w:val="22"/>
          <w:szCs w:val="22"/>
        </w:rPr>
        <w:t>rovid</w:t>
      </w:r>
      <w:r>
        <w:rPr>
          <w:rFonts w:ascii="Arial" w:hAnsi="Arial"/>
          <w:bCs/>
          <w:sz w:val="22"/>
          <w:szCs w:val="22"/>
        </w:rPr>
        <w:t>e</w:t>
      </w:r>
      <w:r w:rsidR="0084670D" w:rsidRPr="00121EE3">
        <w:rPr>
          <w:rFonts w:ascii="Arial" w:hAnsi="Arial"/>
          <w:bCs/>
          <w:sz w:val="22"/>
          <w:szCs w:val="22"/>
        </w:rPr>
        <w:t xml:space="preserve"> </w:t>
      </w:r>
      <w:r w:rsidR="0084670D">
        <w:rPr>
          <w:rFonts w:ascii="Arial" w:hAnsi="Arial"/>
          <w:bCs/>
          <w:sz w:val="22"/>
          <w:szCs w:val="22"/>
        </w:rPr>
        <w:t xml:space="preserve">support </w:t>
      </w:r>
      <w:r w:rsidR="00D42602">
        <w:rPr>
          <w:rFonts w:ascii="Arial" w:hAnsi="Arial"/>
          <w:bCs/>
          <w:sz w:val="22"/>
          <w:szCs w:val="22"/>
        </w:rPr>
        <w:t xml:space="preserve">to </w:t>
      </w:r>
      <w:r w:rsidR="0084670D" w:rsidRPr="00BD1E53">
        <w:rPr>
          <w:rFonts w:ascii="Arial" w:hAnsi="Arial"/>
          <w:bCs/>
          <w:sz w:val="22"/>
          <w:szCs w:val="22"/>
          <w:lang w:val="en"/>
        </w:rPr>
        <w:t>enabl</w:t>
      </w:r>
      <w:r w:rsidR="00D42602">
        <w:rPr>
          <w:rFonts w:ascii="Arial" w:hAnsi="Arial"/>
          <w:bCs/>
          <w:sz w:val="22"/>
          <w:szCs w:val="22"/>
          <w:lang w:val="en"/>
        </w:rPr>
        <w:t>e</w:t>
      </w:r>
      <w:r w:rsidR="0084670D" w:rsidRPr="00BD1E53">
        <w:rPr>
          <w:rFonts w:ascii="Arial" w:hAnsi="Arial"/>
          <w:bCs/>
          <w:sz w:val="22"/>
          <w:szCs w:val="22"/>
          <w:lang w:val="en"/>
        </w:rPr>
        <w:t xml:space="preserve"> </w:t>
      </w:r>
      <w:r w:rsidR="005B2F32">
        <w:rPr>
          <w:rFonts w:ascii="Arial" w:hAnsi="Arial"/>
          <w:bCs/>
          <w:sz w:val="22"/>
          <w:szCs w:val="22"/>
          <w:lang w:val="en"/>
        </w:rPr>
        <w:t>survivors</w:t>
      </w:r>
      <w:r w:rsidR="0084670D" w:rsidRPr="00BD1E53">
        <w:rPr>
          <w:rFonts w:ascii="Arial" w:hAnsi="Arial"/>
          <w:bCs/>
          <w:sz w:val="22"/>
          <w:szCs w:val="22"/>
          <w:lang w:val="en"/>
        </w:rPr>
        <w:t xml:space="preserve"> </w:t>
      </w:r>
      <w:r w:rsidR="0084670D" w:rsidRPr="00BD1E53">
        <w:rPr>
          <w:rFonts w:ascii="Arial" w:hAnsi="Arial"/>
          <w:bCs/>
          <w:sz w:val="22"/>
          <w:szCs w:val="22"/>
        </w:rPr>
        <w:t>to safely maintain their current accommodation, access welfare benefits, legal advice</w:t>
      </w:r>
      <w:r w:rsidR="00507944">
        <w:rPr>
          <w:rFonts w:ascii="Arial" w:hAnsi="Arial"/>
          <w:bCs/>
          <w:sz w:val="22"/>
          <w:szCs w:val="22"/>
        </w:rPr>
        <w:t>,</w:t>
      </w:r>
      <w:r w:rsidR="0084670D" w:rsidRPr="00BD1E53">
        <w:rPr>
          <w:rFonts w:ascii="Arial" w:hAnsi="Arial"/>
          <w:bCs/>
          <w:sz w:val="22"/>
          <w:szCs w:val="22"/>
        </w:rPr>
        <w:t xml:space="preserve"> </w:t>
      </w:r>
      <w:r w:rsidR="00D42602" w:rsidRPr="00BD1E53">
        <w:rPr>
          <w:rFonts w:ascii="Arial" w:hAnsi="Arial"/>
          <w:bCs/>
          <w:sz w:val="22"/>
          <w:szCs w:val="22"/>
        </w:rPr>
        <w:t xml:space="preserve">alternative housing, </w:t>
      </w:r>
      <w:r w:rsidR="0084670D" w:rsidRPr="00BD1E53">
        <w:rPr>
          <w:rFonts w:ascii="Arial" w:hAnsi="Arial"/>
          <w:bCs/>
          <w:sz w:val="22"/>
          <w:szCs w:val="22"/>
        </w:rPr>
        <w:t>and support services.</w:t>
      </w:r>
      <w:r w:rsidR="00D42602">
        <w:rPr>
          <w:rFonts w:ascii="Arial" w:hAnsi="Arial"/>
          <w:bCs/>
          <w:sz w:val="22"/>
          <w:szCs w:val="22"/>
        </w:rPr>
        <w:t xml:space="preserve"> </w:t>
      </w:r>
    </w:p>
    <w:p w14:paraId="619E5B54" w14:textId="1539130B" w:rsidR="0084670D" w:rsidRDefault="00325EA3" w:rsidP="00983373">
      <w:pPr>
        <w:numPr>
          <w:ilvl w:val="0"/>
          <w:numId w:val="3"/>
        </w:numPr>
        <w:spacing w:after="120"/>
        <w:ind w:left="567" w:hanging="425"/>
        <w:jc w:val="both"/>
        <w:rPr>
          <w:rFonts w:ascii="Arial" w:hAnsi="Arial"/>
          <w:bCs/>
          <w:sz w:val="22"/>
          <w:szCs w:val="22"/>
        </w:rPr>
      </w:pPr>
      <w:r>
        <w:rPr>
          <w:rFonts w:ascii="Arial" w:hAnsi="Arial"/>
          <w:bCs/>
          <w:sz w:val="22"/>
          <w:szCs w:val="22"/>
        </w:rPr>
        <w:t>To m</w:t>
      </w:r>
      <w:r w:rsidR="0084670D" w:rsidRPr="0084670D">
        <w:rPr>
          <w:rFonts w:ascii="Arial" w:hAnsi="Arial"/>
          <w:bCs/>
          <w:sz w:val="22"/>
          <w:szCs w:val="22"/>
        </w:rPr>
        <w:t>aintain an effective support service with the aim of enabling the survivor</w:t>
      </w:r>
      <w:r w:rsidR="0084670D">
        <w:rPr>
          <w:rFonts w:ascii="Arial" w:hAnsi="Arial"/>
          <w:bCs/>
          <w:sz w:val="22"/>
          <w:szCs w:val="22"/>
        </w:rPr>
        <w:t xml:space="preserve"> </w:t>
      </w:r>
      <w:r w:rsidR="0084670D" w:rsidRPr="0084670D">
        <w:rPr>
          <w:rFonts w:ascii="Arial" w:hAnsi="Arial"/>
          <w:bCs/>
          <w:sz w:val="22"/>
          <w:szCs w:val="22"/>
        </w:rPr>
        <w:t xml:space="preserve">to develop the skills and resources necessary to move on and maintain independence and </w:t>
      </w:r>
      <w:r w:rsidR="001F63EC" w:rsidRPr="0084670D">
        <w:rPr>
          <w:rFonts w:ascii="Arial" w:hAnsi="Arial"/>
          <w:bCs/>
          <w:sz w:val="22"/>
          <w:szCs w:val="22"/>
        </w:rPr>
        <w:t>self-reliance</w:t>
      </w:r>
      <w:r w:rsidR="0084670D" w:rsidRPr="0084670D">
        <w:rPr>
          <w:rFonts w:ascii="Arial" w:hAnsi="Arial"/>
          <w:bCs/>
          <w:sz w:val="22"/>
          <w:szCs w:val="22"/>
        </w:rPr>
        <w:t xml:space="preserve">. </w:t>
      </w:r>
    </w:p>
    <w:p w14:paraId="32537FFE" w14:textId="283252F7" w:rsidR="00851D5B" w:rsidRPr="00C27F57" w:rsidRDefault="00325EA3" w:rsidP="00983373">
      <w:pPr>
        <w:pStyle w:val="ListParagraph"/>
        <w:numPr>
          <w:ilvl w:val="0"/>
          <w:numId w:val="1"/>
        </w:numPr>
        <w:spacing w:after="120"/>
        <w:ind w:left="567" w:hanging="425"/>
        <w:jc w:val="both"/>
        <w:rPr>
          <w:rFonts w:ascii="Arial" w:hAnsi="Arial" w:cs="Arial"/>
          <w:sz w:val="22"/>
          <w:szCs w:val="22"/>
        </w:rPr>
      </w:pPr>
      <w:r>
        <w:rPr>
          <w:rFonts w:ascii="Arial" w:hAnsi="Arial" w:cs="Arial"/>
          <w:sz w:val="22"/>
          <w:szCs w:val="22"/>
        </w:rPr>
        <w:t>To c</w:t>
      </w:r>
      <w:r w:rsidR="00851D5B" w:rsidRPr="00C27F57">
        <w:rPr>
          <w:rFonts w:ascii="Arial" w:hAnsi="Arial" w:cs="Arial"/>
          <w:sz w:val="22"/>
          <w:szCs w:val="22"/>
        </w:rPr>
        <w:t xml:space="preserve">hampion service user empowerment and involvement by ensuring our services: </w:t>
      </w:r>
    </w:p>
    <w:p w14:paraId="48620133" w14:textId="7CB62674" w:rsidR="00851D5B" w:rsidRDefault="00851D5B" w:rsidP="00DE0729">
      <w:pPr>
        <w:pStyle w:val="ListParagraph"/>
        <w:numPr>
          <w:ilvl w:val="0"/>
          <w:numId w:val="41"/>
        </w:numPr>
        <w:tabs>
          <w:tab w:val="left" w:pos="851"/>
        </w:tabs>
        <w:spacing w:after="120"/>
        <w:ind w:left="851" w:hanging="284"/>
        <w:jc w:val="both"/>
        <w:rPr>
          <w:rFonts w:ascii="Arial" w:hAnsi="Arial" w:cs="Arial"/>
          <w:sz w:val="22"/>
          <w:szCs w:val="22"/>
          <w:lang w:eastAsia="en-US"/>
        </w:rPr>
      </w:pPr>
      <w:r>
        <w:rPr>
          <w:rFonts w:ascii="Arial" w:hAnsi="Arial" w:cs="Arial"/>
          <w:sz w:val="22"/>
          <w:szCs w:val="22"/>
        </w:rPr>
        <w:t>Are accessible to all potential service users</w:t>
      </w:r>
      <w:r w:rsidR="00325EA3">
        <w:rPr>
          <w:rFonts w:ascii="Arial" w:hAnsi="Arial" w:cs="Arial"/>
          <w:sz w:val="22"/>
          <w:szCs w:val="22"/>
        </w:rPr>
        <w:t>.</w:t>
      </w:r>
    </w:p>
    <w:p w14:paraId="72D4D7C4" w14:textId="0EB52B5B" w:rsidR="00851D5B" w:rsidRDefault="00851D5B" w:rsidP="00DE0729">
      <w:pPr>
        <w:pStyle w:val="ListParagraph"/>
        <w:numPr>
          <w:ilvl w:val="0"/>
          <w:numId w:val="41"/>
        </w:numPr>
        <w:tabs>
          <w:tab w:val="left" w:pos="851"/>
        </w:tabs>
        <w:spacing w:after="120"/>
        <w:ind w:left="851" w:hanging="284"/>
        <w:jc w:val="both"/>
        <w:rPr>
          <w:rFonts w:ascii="Arial" w:hAnsi="Arial" w:cs="Arial"/>
          <w:sz w:val="22"/>
          <w:szCs w:val="22"/>
        </w:rPr>
      </w:pPr>
      <w:r>
        <w:rPr>
          <w:rFonts w:ascii="Arial" w:hAnsi="Arial" w:cs="Arial"/>
          <w:sz w:val="22"/>
          <w:szCs w:val="22"/>
        </w:rPr>
        <w:t>Value and respect service users as the experts of their experience</w:t>
      </w:r>
      <w:r w:rsidR="00325EA3">
        <w:rPr>
          <w:rFonts w:ascii="Arial" w:hAnsi="Arial" w:cs="Arial"/>
          <w:sz w:val="22"/>
          <w:szCs w:val="22"/>
        </w:rPr>
        <w:t>.</w:t>
      </w:r>
    </w:p>
    <w:p w14:paraId="6A667D07" w14:textId="65142C6E" w:rsidR="00851D5B" w:rsidRDefault="00851D5B" w:rsidP="00DE0729">
      <w:pPr>
        <w:pStyle w:val="ListParagraph"/>
        <w:numPr>
          <w:ilvl w:val="0"/>
          <w:numId w:val="41"/>
        </w:numPr>
        <w:tabs>
          <w:tab w:val="left" w:pos="851"/>
        </w:tabs>
        <w:spacing w:after="120"/>
        <w:ind w:left="851" w:hanging="284"/>
        <w:jc w:val="both"/>
        <w:rPr>
          <w:rFonts w:ascii="Arial" w:hAnsi="Arial" w:cs="Arial"/>
          <w:sz w:val="22"/>
          <w:szCs w:val="22"/>
        </w:rPr>
      </w:pPr>
      <w:r>
        <w:rPr>
          <w:rFonts w:ascii="Arial" w:hAnsi="Arial" w:cs="Arial"/>
          <w:sz w:val="22"/>
          <w:szCs w:val="22"/>
        </w:rPr>
        <w:t>Work in strength-based and solution-focused ways with clients</w:t>
      </w:r>
      <w:r w:rsidR="00325EA3">
        <w:rPr>
          <w:rFonts w:ascii="Arial" w:hAnsi="Arial" w:cs="Arial"/>
          <w:sz w:val="22"/>
          <w:szCs w:val="22"/>
        </w:rPr>
        <w:t>.</w:t>
      </w:r>
    </w:p>
    <w:p w14:paraId="78D75513" w14:textId="77777777" w:rsidR="00851D5B" w:rsidRDefault="00851D5B" w:rsidP="00DE0729">
      <w:pPr>
        <w:pStyle w:val="ListParagraph"/>
        <w:numPr>
          <w:ilvl w:val="0"/>
          <w:numId w:val="41"/>
        </w:numPr>
        <w:tabs>
          <w:tab w:val="left" w:pos="851"/>
        </w:tabs>
        <w:spacing w:after="120"/>
        <w:ind w:left="851" w:hanging="284"/>
        <w:jc w:val="both"/>
        <w:rPr>
          <w:rFonts w:ascii="Arial" w:hAnsi="Arial" w:cs="Arial"/>
          <w:sz w:val="22"/>
          <w:szCs w:val="22"/>
        </w:rPr>
      </w:pPr>
      <w:r>
        <w:rPr>
          <w:rFonts w:ascii="Arial" w:hAnsi="Arial" w:cs="Arial"/>
          <w:sz w:val="22"/>
          <w:szCs w:val="22"/>
        </w:rPr>
        <w:t xml:space="preserve">Facilitate agreed actions into practice; and </w:t>
      </w:r>
    </w:p>
    <w:p w14:paraId="77E7AA71" w14:textId="51F96462" w:rsidR="00851D5B" w:rsidRDefault="00851D5B" w:rsidP="00DE0729">
      <w:pPr>
        <w:pStyle w:val="ListParagraph"/>
        <w:numPr>
          <w:ilvl w:val="0"/>
          <w:numId w:val="41"/>
        </w:numPr>
        <w:tabs>
          <w:tab w:val="left" w:pos="851"/>
        </w:tabs>
        <w:spacing w:after="120"/>
        <w:ind w:left="851" w:hanging="284"/>
        <w:jc w:val="both"/>
        <w:rPr>
          <w:rFonts w:ascii="Arial" w:hAnsi="Arial" w:cs="Arial"/>
          <w:sz w:val="22"/>
          <w:szCs w:val="22"/>
        </w:rPr>
      </w:pPr>
      <w:r w:rsidRPr="00C27F57">
        <w:rPr>
          <w:rFonts w:ascii="Arial" w:hAnsi="Arial" w:cs="Arial"/>
          <w:sz w:val="22"/>
          <w:szCs w:val="22"/>
        </w:rPr>
        <w:t>Use service user feedback and inv</w:t>
      </w:r>
      <w:r>
        <w:rPr>
          <w:rFonts w:ascii="Arial" w:hAnsi="Arial" w:cs="Arial"/>
          <w:sz w:val="22"/>
          <w:szCs w:val="22"/>
        </w:rPr>
        <w:t>olvement to improve our service</w:t>
      </w:r>
      <w:r w:rsidR="00325EA3">
        <w:rPr>
          <w:rFonts w:ascii="Arial" w:hAnsi="Arial" w:cs="Arial"/>
          <w:sz w:val="22"/>
          <w:szCs w:val="22"/>
        </w:rPr>
        <w:t>.</w:t>
      </w:r>
    </w:p>
    <w:p w14:paraId="0D82AAAA" w14:textId="678CD712" w:rsidR="00851D5B" w:rsidRPr="00BD3629" w:rsidRDefault="002C233E" w:rsidP="00DE0729">
      <w:pPr>
        <w:pStyle w:val="ListParagraph"/>
        <w:numPr>
          <w:ilvl w:val="0"/>
          <w:numId w:val="41"/>
        </w:numPr>
        <w:tabs>
          <w:tab w:val="left" w:pos="851"/>
        </w:tabs>
        <w:spacing w:after="120"/>
        <w:ind w:left="851" w:hanging="284"/>
        <w:jc w:val="both"/>
        <w:rPr>
          <w:rFonts w:ascii="Arial" w:hAnsi="Arial" w:cs="Arial"/>
          <w:sz w:val="22"/>
          <w:szCs w:val="22"/>
        </w:rPr>
      </w:pPr>
      <w:r>
        <w:rPr>
          <w:rFonts w:ascii="Arial" w:hAnsi="Arial" w:cs="Arial"/>
          <w:sz w:val="22"/>
          <w:szCs w:val="22"/>
        </w:rPr>
        <w:t>Have a Think Family approach</w:t>
      </w:r>
      <w:r w:rsidR="00325EA3">
        <w:rPr>
          <w:rFonts w:ascii="Arial" w:hAnsi="Arial" w:cs="Arial"/>
          <w:sz w:val="22"/>
          <w:szCs w:val="22"/>
        </w:rPr>
        <w:t>.</w:t>
      </w:r>
    </w:p>
    <w:p w14:paraId="0A9C2F68" w14:textId="77777777" w:rsidR="00851D5B" w:rsidRPr="00121EE3" w:rsidRDefault="00851D5B" w:rsidP="00983373">
      <w:pPr>
        <w:numPr>
          <w:ilvl w:val="0"/>
          <w:numId w:val="1"/>
        </w:numPr>
        <w:spacing w:after="120"/>
        <w:ind w:left="567" w:hanging="425"/>
        <w:jc w:val="both"/>
        <w:rPr>
          <w:rFonts w:ascii="Arial" w:hAnsi="Arial"/>
          <w:sz w:val="22"/>
          <w:szCs w:val="22"/>
        </w:rPr>
      </w:pPr>
      <w:r w:rsidRPr="00121EE3">
        <w:rPr>
          <w:rFonts w:ascii="Arial" w:hAnsi="Arial"/>
          <w:sz w:val="22"/>
          <w:szCs w:val="22"/>
        </w:rPr>
        <w:t>To liaise effectively and collaboratively with all appropriate agencies and community groups to ensure the best access to services and meaningful community engagement for service users.</w:t>
      </w:r>
    </w:p>
    <w:p w14:paraId="59FA737E" w14:textId="77777777" w:rsidR="00851D5B" w:rsidRDefault="00851D5B" w:rsidP="007D4D8B">
      <w:pPr>
        <w:ind w:left="720"/>
        <w:jc w:val="both"/>
        <w:rPr>
          <w:sz w:val="22"/>
          <w:szCs w:val="22"/>
        </w:rPr>
      </w:pPr>
    </w:p>
    <w:p w14:paraId="782DA1C8" w14:textId="77777777" w:rsidR="00851D5B" w:rsidRPr="00121EE3" w:rsidRDefault="00851D5B" w:rsidP="007D4D8B">
      <w:pPr>
        <w:pStyle w:val="Heading2"/>
        <w:jc w:val="both"/>
        <w:rPr>
          <w:rFonts w:ascii="Arial" w:hAnsi="Arial"/>
          <w:sz w:val="22"/>
          <w:szCs w:val="22"/>
        </w:rPr>
      </w:pPr>
      <w:r w:rsidRPr="00121EE3">
        <w:rPr>
          <w:rFonts w:ascii="Arial" w:hAnsi="Arial"/>
          <w:sz w:val="22"/>
          <w:szCs w:val="22"/>
        </w:rPr>
        <w:t>PRINCIPAL RESPONSIBILITIES</w:t>
      </w:r>
    </w:p>
    <w:p w14:paraId="09A45CE9" w14:textId="77777777" w:rsidR="00851D5B" w:rsidRPr="00121EE3" w:rsidRDefault="00851D5B" w:rsidP="007D4D8B">
      <w:pPr>
        <w:jc w:val="both"/>
        <w:rPr>
          <w:rFonts w:ascii="Arial" w:hAnsi="Arial"/>
          <w:sz w:val="22"/>
          <w:szCs w:val="22"/>
        </w:rPr>
      </w:pPr>
    </w:p>
    <w:p w14:paraId="018D15D0" w14:textId="77777777" w:rsidR="00851D5B" w:rsidRPr="00121EE3" w:rsidRDefault="00851D5B" w:rsidP="009B671A">
      <w:pPr>
        <w:numPr>
          <w:ilvl w:val="0"/>
          <w:numId w:val="2"/>
        </w:numPr>
        <w:tabs>
          <w:tab w:val="clear" w:pos="360"/>
          <w:tab w:val="num" w:pos="567"/>
        </w:tabs>
        <w:jc w:val="both"/>
        <w:rPr>
          <w:rFonts w:ascii="Arial" w:hAnsi="Arial"/>
          <w:b/>
          <w:sz w:val="22"/>
          <w:szCs w:val="22"/>
        </w:rPr>
      </w:pPr>
      <w:r w:rsidRPr="00121EE3">
        <w:rPr>
          <w:rFonts w:ascii="Arial" w:hAnsi="Arial"/>
          <w:b/>
          <w:sz w:val="22"/>
          <w:szCs w:val="22"/>
        </w:rPr>
        <w:tab/>
        <w:t>Referrals and Assessments</w:t>
      </w:r>
    </w:p>
    <w:p w14:paraId="1C8A84C3" w14:textId="77777777" w:rsidR="00851D5B" w:rsidRPr="00121EE3" w:rsidRDefault="00851D5B" w:rsidP="007D4D8B">
      <w:pPr>
        <w:jc w:val="both"/>
        <w:rPr>
          <w:rFonts w:ascii="Arial" w:hAnsi="Arial"/>
          <w:b/>
          <w:sz w:val="22"/>
          <w:szCs w:val="22"/>
        </w:rPr>
      </w:pPr>
    </w:p>
    <w:p w14:paraId="0913E929" w14:textId="032F6979" w:rsidR="009B671A" w:rsidRPr="006272D8" w:rsidRDefault="00851D5B" w:rsidP="009B671A">
      <w:pPr>
        <w:pStyle w:val="ListParagraph"/>
        <w:numPr>
          <w:ilvl w:val="1"/>
          <w:numId w:val="37"/>
        </w:numPr>
        <w:ind w:left="567" w:hanging="567"/>
        <w:jc w:val="both"/>
        <w:rPr>
          <w:rFonts w:ascii="Arial" w:hAnsi="Arial"/>
          <w:sz w:val="22"/>
          <w:szCs w:val="22"/>
        </w:rPr>
      </w:pPr>
      <w:r w:rsidRPr="009B671A">
        <w:rPr>
          <w:rFonts w:ascii="Arial" w:hAnsi="Arial"/>
          <w:sz w:val="22"/>
          <w:szCs w:val="22"/>
        </w:rPr>
        <w:t>Promote the service through building positive relationships with</w:t>
      </w:r>
      <w:r w:rsidR="006272D8">
        <w:rPr>
          <w:rFonts w:ascii="Arial" w:hAnsi="Arial"/>
          <w:sz w:val="22"/>
          <w:szCs w:val="22"/>
        </w:rPr>
        <w:t>in</w:t>
      </w:r>
      <w:r w:rsidRPr="009B671A">
        <w:rPr>
          <w:rFonts w:ascii="Arial" w:hAnsi="Arial"/>
          <w:sz w:val="22"/>
          <w:szCs w:val="22"/>
        </w:rPr>
        <w:t xml:space="preserve"> </w:t>
      </w:r>
      <w:r w:rsidR="00D42602">
        <w:rPr>
          <w:rFonts w:ascii="Arial" w:hAnsi="Arial"/>
          <w:sz w:val="22"/>
          <w:szCs w:val="22"/>
        </w:rPr>
        <w:t xml:space="preserve">the </w:t>
      </w:r>
      <w:r w:rsidR="00494CE3" w:rsidRPr="006272D8">
        <w:rPr>
          <w:rFonts w:ascii="Arial" w:hAnsi="Arial"/>
          <w:sz w:val="22"/>
          <w:szCs w:val="22"/>
        </w:rPr>
        <w:t xml:space="preserve">MASH and </w:t>
      </w:r>
      <w:r w:rsidR="006272D8">
        <w:rPr>
          <w:rFonts w:ascii="Arial" w:hAnsi="Arial"/>
          <w:sz w:val="22"/>
          <w:szCs w:val="22"/>
        </w:rPr>
        <w:t xml:space="preserve">with </w:t>
      </w:r>
      <w:r w:rsidR="0098492E" w:rsidRPr="006272D8">
        <w:rPr>
          <w:rFonts w:ascii="Arial" w:hAnsi="Arial"/>
          <w:sz w:val="22"/>
          <w:szCs w:val="22"/>
        </w:rPr>
        <w:t>social care teams</w:t>
      </w:r>
      <w:r w:rsidR="003B1EE6" w:rsidRPr="006272D8">
        <w:rPr>
          <w:rFonts w:ascii="Arial" w:hAnsi="Arial"/>
          <w:sz w:val="22"/>
          <w:szCs w:val="22"/>
        </w:rPr>
        <w:t xml:space="preserve"> to ensure a steady flow of appropriate referrals.</w:t>
      </w:r>
    </w:p>
    <w:p w14:paraId="5BE49156" w14:textId="77777777" w:rsidR="009B671A" w:rsidRDefault="009B671A" w:rsidP="009B671A">
      <w:pPr>
        <w:pStyle w:val="ListParagraph"/>
        <w:ind w:left="567"/>
        <w:jc w:val="both"/>
        <w:rPr>
          <w:rFonts w:ascii="Arial" w:hAnsi="Arial"/>
          <w:sz w:val="22"/>
          <w:szCs w:val="22"/>
        </w:rPr>
      </w:pPr>
    </w:p>
    <w:p w14:paraId="6AA884B7" w14:textId="77777777" w:rsidR="009B671A" w:rsidRDefault="007559DF" w:rsidP="009B671A">
      <w:pPr>
        <w:pStyle w:val="ListParagraph"/>
        <w:numPr>
          <w:ilvl w:val="1"/>
          <w:numId w:val="37"/>
        </w:numPr>
        <w:ind w:left="567" w:hanging="567"/>
        <w:jc w:val="both"/>
        <w:rPr>
          <w:rFonts w:ascii="Arial" w:hAnsi="Arial"/>
          <w:sz w:val="22"/>
          <w:szCs w:val="22"/>
        </w:rPr>
      </w:pPr>
      <w:r w:rsidRPr="009B671A">
        <w:rPr>
          <w:rFonts w:ascii="Arial" w:hAnsi="Arial"/>
          <w:sz w:val="22"/>
          <w:szCs w:val="22"/>
        </w:rPr>
        <w:t xml:space="preserve">To carry out risk assessments including DASH, co-produce safety plans with the </w:t>
      </w:r>
      <w:r w:rsidR="005B2F32">
        <w:rPr>
          <w:rFonts w:ascii="Arial" w:hAnsi="Arial"/>
          <w:sz w:val="22"/>
          <w:szCs w:val="22"/>
        </w:rPr>
        <w:t>service user</w:t>
      </w:r>
      <w:r w:rsidRPr="009B671A">
        <w:rPr>
          <w:rFonts w:ascii="Arial" w:hAnsi="Arial"/>
          <w:sz w:val="22"/>
          <w:szCs w:val="22"/>
        </w:rPr>
        <w:t xml:space="preserve"> </w:t>
      </w:r>
      <w:r w:rsidR="0098492E">
        <w:rPr>
          <w:rFonts w:ascii="Arial" w:hAnsi="Arial"/>
          <w:sz w:val="22"/>
          <w:szCs w:val="22"/>
        </w:rPr>
        <w:t xml:space="preserve">and the children of the household (where appropriate) and </w:t>
      </w:r>
      <w:r w:rsidRPr="009B671A">
        <w:rPr>
          <w:rFonts w:ascii="Arial" w:hAnsi="Arial"/>
          <w:sz w:val="22"/>
          <w:szCs w:val="22"/>
        </w:rPr>
        <w:t xml:space="preserve">regularly review the plans, </w:t>
      </w:r>
      <w:r w:rsidRPr="009B671A">
        <w:rPr>
          <w:rFonts w:ascii="Arial" w:hAnsi="Arial" w:cs="Arial"/>
          <w:sz w:val="22"/>
          <w:szCs w:val="22"/>
        </w:rPr>
        <w:t xml:space="preserve">enabling </w:t>
      </w:r>
      <w:r w:rsidR="005B2F32">
        <w:rPr>
          <w:rFonts w:ascii="Arial" w:hAnsi="Arial" w:cs="Arial"/>
          <w:sz w:val="22"/>
          <w:szCs w:val="22"/>
        </w:rPr>
        <w:t>survivors</w:t>
      </w:r>
      <w:r w:rsidRPr="009B671A">
        <w:rPr>
          <w:rFonts w:ascii="Arial" w:hAnsi="Arial" w:cs="Arial"/>
          <w:sz w:val="22"/>
          <w:szCs w:val="22"/>
        </w:rPr>
        <w:t xml:space="preserve"> to assess and manage risk to their own safety. A</w:t>
      </w:r>
      <w:r w:rsidRPr="009B671A">
        <w:rPr>
          <w:rFonts w:ascii="Arial" w:hAnsi="Arial"/>
          <w:sz w:val="22"/>
          <w:szCs w:val="22"/>
        </w:rPr>
        <w:t xml:space="preserve">mend plans as appropriate when circumstances change and </w:t>
      </w:r>
      <w:r w:rsidR="00D42602">
        <w:rPr>
          <w:rFonts w:ascii="Arial" w:hAnsi="Arial"/>
          <w:sz w:val="22"/>
          <w:szCs w:val="22"/>
        </w:rPr>
        <w:t xml:space="preserve">attend the MARAC and </w:t>
      </w:r>
      <w:r w:rsidRPr="009B671A">
        <w:rPr>
          <w:rFonts w:ascii="Arial" w:hAnsi="Arial"/>
          <w:sz w:val="22"/>
          <w:szCs w:val="22"/>
        </w:rPr>
        <w:t xml:space="preserve">refer </w:t>
      </w:r>
      <w:r w:rsidR="005B2F32">
        <w:rPr>
          <w:rFonts w:ascii="Arial" w:hAnsi="Arial"/>
          <w:sz w:val="22"/>
          <w:szCs w:val="22"/>
        </w:rPr>
        <w:t>service users</w:t>
      </w:r>
      <w:r w:rsidR="001F63EC">
        <w:rPr>
          <w:rFonts w:ascii="Arial" w:hAnsi="Arial"/>
          <w:sz w:val="22"/>
          <w:szCs w:val="22"/>
        </w:rPr>
        <w:t xml:space="preserve"> </w:t>
      </w:r>
      <w:r w:rsidRPr="009B671A">
        <w:rPr>
          <w:rFonts w:ascii="Arial" w:hAnsi="Arial"/>
          <w:sz w:val="22"/>
          <w:szCs w:val="22"/>
        </w:rPr>
        <w:t xml:space="preserve">when appropriate. </w:t>
      </w:r>
    </w:p>
    <w:p w14:paraId="5DF85B5D" w14:textId="77777777" w:rsidR="009B671A" w:rsidRPr="009B671A" w:rsidRDefault="009B671A" w:rsidP="009B671A">
      <w:pPr>
        <w:pStyle w:val="ListParagraph"/>
        <w:rPr>
          <w:rFonts w:ascii="Arial" w:hAnsi="Arial"/>
          <w:sz w:val="22"/>
          <w:szCs w:val="22"/>
        </w:rPr>
      </w:pPr>
    </w:p>
    <w:p w14:paraId="1BD5D46E" w14:textId="6B955A4F" w:rsidR="009B671A" w:rsidRDefault="002C0BBE" w:rsidP="009B671A">
      <w:pPr>
        <w:pStyle w:val="ListParagraph"/>
        <w:numPr>
          <w:ilvl w:val="1"/>
          <w:numId w:val="37"/>
        </w:numPr>
        <w:ind w:left="567" w:hanging="567"/>
        <w:jc w:val="both"/>
        <w:rPr>
          <w:rFonts w:ascii="Arial" w:hAnsi="Arial"/>
          <w:sz w:val="22"/>
          <w:szCs w:val="22"/>
        </w:rPr>
      </w:pPr>
      <w:r w:rsidRPr="009B671A">
        <w:rPr>
          <w:rFonts w:ascii="Arial" w:hAnsi="Arial"/>
          <w:sz w:val="22"/>
          <w:szCs w:val="22"/>
        </w:rPr>
        <w:t>C</w:t>
      </w:r>
      <w:r w:rsidR="00820F80" w:rsidRPr="009B671A">
        <w:rPr>
          <w:rFonts w:ascii="Arial" w:hAnsi="Arial"/>
          <w:sz w:val="22"/>
          <w:szCs w:val="22"/>
        </w:rPr>
        <w:t xml:space="preserve">arry out </w:t>
      </w:r>
      <w:r w:rsidR="003F5056" w:rsidRPr="009B671A">
        <w:rPr>
          <w:rFonts w:ascii="Arial" w:hAnsi="Arial"/>
          <w:sz w:val="22"/>
          <w:szCs w:val="22"/>
        </w:rPr>
        <w:t xml:space="preserve">needs </w:t>
      </w:r>
      <w:r w:rsidR="00222729" w:rsidRPr="009B671A">
        <w:rPr>
          <w:rFonts w:ascii="Arial" w:hAnsi="Arial"/>
          <w:sz w:val="22"/>
          <w:szCs w:val="22"/>
        </w:rPr>
        <w:t>assessments which</w:t>
      </w:r>
      <w:r w:rsidR="00851D5B" w:rsidRPr="009B671A">
        <w:rPr>
          <w:rFonts w:ascii="Arial" w:hAnsi="Arial"/>
          <w:sz w:val="22"/>
          <w:szCs w:val="22"/>
        </w:rPr>
        <w:t xml:space="preserve"> effectively establish the support needs of</w:t>
      </w:r>
      <w:r w:rsidR="005B2F32">
        <w:rPr>
          <w:rFonts w:ascii="Arial" w:hAnsi="Arial"/>
          <w:sz w:val="22"/>
          <w:szCs w:val="22"/>
        </w:rPr>
        <w:t xml:space="preserve"> individuals and </w:t>
      </w:r>
      <w:r w:rsidR="005B2F32" w:rsidRPr="009B671A">
        <w:rPr>
          <w:rFonts w:ascii="Arial" w:hAnsi="Arial"/>
          <w:sz w:val="22"/>
          <w:szCs w:val="22"/>
        </w:rPr>
        <w:t>families</w:t>
      </w:r>
      <w:r w:rsidR="00851D5B" w:rsidRPr="009B671A">
        <w:rPr>
          <w:rFonts w:ascii="Arial" w:hAnsi="Arial"/>
          <w:sz w:val="22"/>
          <w:szCs w:val="22"/>
        </w:rPr>
        <w:t xml:space="preserve"> and enable support to be offered as quickly as possible.</w:t>
      </w:r>
      <w:r w:rsidR="009763EF" w:rsidRPr="009B671A">
        <w:rPr>
          <w:rFonts w:ascii="Arial" w:hAnsi="Arial"/>
          <w:sz w:val="22"/>
          <w:szCs w:val="22"/>
        </w:rPr>
        <w:t xml:space="preserve"> Respond flexibly as the individuals or </w:t>
      </w:r>
      <w:r w:rsidR="001F63EC" w:rsidRPr="009B671A">
        <w:rPr>
          <w:rFonts w:ascii="Arial" w:hAnsi="Arial"/>
          <w:sz w:val="22"/>
          <w:szCs w:val="22"/>
        </w:rPr>
        <w:t>family’s needs</w:t>
      </w:r>
      <w:r w:rsidR="009763EF" w:rsidRPr="009B671A">
        <w:rPr>
          <w:rFonts w:ascii="Arial" w:hAnsi="Arial"/>
          <w:sz w:val="22"/>
          <w:szCs w:val="22"/>
        </w:rPr>
        <w:t xml:space="preserve"> and risks </w:t>
      </w:r>
      <w:r w:rsidR="00BD4087" w:rsidRPr="009B671A">
        <w:rPr>
          <w:rFonts w:ascii="Arial" w:hAnsi="Arial"/>
          <w:sz w:val="22"/>
          <w:szCs w:val="22"/>
        </w:rPr>
        <w:t>change.</w:t>
      </w:r>
    </w:p>
    <w:p w14:paraId="31A2989F" w14:textId="77777777" w:rsidR="007D695B" w:rsidRPr="00301827" w:rsidRDefault="007D695B" w:rsidP="007D4D8B">
      <w:pPr>
        <w:jc w:val="both"/>
        <w:rPr>
          <w:rFonts w:ascii="Arial" w:hAnsi="Arial"/>
          <w:sz w:val="22"/>
          <w:szCs w:val="22"/>
        </w:rPr>
      </w:pPr>
    </w:p>
    <w:p w14:paraId="45C5EB72" w14:textId="77777777" w:rsidR="00851D5B" w:rsidRPr="00301827" w:rsidRDefault="00851D5B" w:rsidP="009B671A">
      <w:pPr>
        <w:pStyle w:val="ListParagraph"/>
        <w:numPr>
          <w:ilvl w:val="0"/>
          <w:numId w:val="37"/>
        </w:numPr>
        <w:ind w:left="567" w:hanging="567"/>
        <w:jc w:val="both"/>
        <w:rPr>
          <w:rFonts w:ascii="Arial" w:hAnsi="Arial" w:cs="Arial"/>
          <w:b/>
          <w:sz w:val="22"/>
          <w:szCs w:val="22"/>
        </w:rPr>
      </w:pPr>
      <w:r w:rsidRPr="00301827">
        <w:rPr>
          <w:rFonts w:ascii="Arial" w:hAnsi="Arial" w:cs="Arial"/>
          <w:b/>
          <w:sz w:val="22"/>
          <w:szCs w:val="22"/>
        </w:rPr>
        <w:t>Support</w:t>
      </w:r>
    </w:p>
    <w:p w14:paraId="54E64C87" w14:textId="77777777" w:rsidR="007D695B" w:rsidRPr="00301827" w:rsidRDefault="007D695B" w:rsidP="007D4D8B">
      <w:pPr>
        <w:jc w:val="both"/>
        <w:rPr>
          <w:rFonts w:ascii="Arial" w:hAnsi="Arial" w:cs="Arial"/>
          <w:b/>
          <w:sz w:val="22"/>
          <w:szCs w:val="22"/>
        </w:rPr>
      </w:pPr>
    </w:p>
    <w:p w14:paraId="2212C843" w14:textId="77777777" w:rsidR="009B671A" w:rsidRDefault="00B91F9D" w:rsidP="009B671A">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 xml:space="preserve">Ensure your work with service users is recovery focused and strengths based, supporting </w:t>
      </w:r>
      <w:r w:rsidR="00AD62F4">
        <w:rPr>
          <w:rFonts w:ascii="Arial" w:hAnsi="Arial" w:cs="Arial"/>
          <w:sz w:val="22"/>
          <w:szCs w:val="22"/>
        </w:rPr>
        <w:t xml:space="preserve">survivors </w:t>
      </w:r>
      <w:r w:rsidR="00AD62F4" w:rsidRPr="009B671A">
        <w:rPr>
          <w:rFonts w:ascii="Arial" w:hAnsi="Arial" w:cs="Arial"/>
          <w:sz w:val="22"/>
          <w:szCs w:val="22"/>
        </w:rPr>
        <w:t>in</w:t>
      </w:r>
      <w:r w:rsidRPr="009B671A">
        <w:rPr>
          <w:rFonts w:ascii="Arial" w:hAnsi="Arial" w:cs="Arial"/>
          <w:sz w:val="22"/>
          <w:szCs w:val="22"/>
        </w:rPr>
        <w:t xml:space="preserve"> a creative, consistent and assertive way to ensure positive outcomes are achieved. </w:t>
      </w:r>
      <w:r w:rsidR="006C7BBF" w:rsidRPr="009B671A">
        <w:rPr>
          <w:rFonts w:ascii="Arial" w:hAnsi="Arial" w:cs="Arial"/>
          <w:sz w:val="22"/>
          <w:szCs w:val="22"/>
        </w:rPr>
        <w:t xml:space="preserve"> </w:t>
      </w:r>
      <w:r w:rsidRPr="009B671A">
        <w:rPr>
          <w:rFonts w:ascii="Arial" w:hAnsi="Arial" w:cs="Arial"/>
          <w:sz w:val="22"/>
          <w:szCs w:val="22"/>
        </w:rPr>
        <w:t>R</w:t>
      </w:r>
      <w:r w:rsidR="006C7BBF" w:rsidRPr="009B671A">
        <w:rPr>
          <w:rFonts w:ascii="Arial" w:hAnsi="Arial" w:cs="Arial"/>
          <w:sz w:val="22"/>
          <w:szCs w:val="22"/>
        </w:rPr>
        <w:t>eview the</w:t>
      </w:r>
      <w:r w:rsidRPr="009B671A">
        <w:rPr>
          <w:rFonts w:ascii="Arial" w:hAnsi="Arial" w:cs="Arial"/>
          <w:sz w:val="22"/>
          <w:szCs w:val="22"/>
        </w:rPr>
        <w:t xml:space="preserve"> support</w:t>
      </w:r>
      <w:r w:rsidR="006C7BBF" w:rsidRPr="009B671A">
        <w:rPr>
          <w:rFonts w:ascii="Arial" w:hAnsi="Arial" w:cs="Arial"/>
          <w:sz w:val="22"/>
          <w:szCs w:val="22"/>
        </w:rPr>
        <w:t xml:space="preserve"> plan regularly and record changes agreed. </w:t>
      </w:r>
      <w:r w:rsidR="009B671A">
        <w:rPr>
          <w:rFonts w:ascii="Arial" w:hAnsi="Arial" w:cs="Arial"/>
          <w:sz w:val="22"/>
          <w:szCs w:val="22"/>
        </w:rPr>
        <w:tab/>
      </w:r>
    </w:p>
    <w:p w14:paraId="4599776C" w14:textId="77777777" w:rsidR="009B671A" w:rsidRDefault="009B671A" w:rsidP="009B671A">
      <w:pPr>
        <w:pStyle w:val="ListParagraph"/>
        <w:ind w:left="567"/>
        <w:jc w:val="both"/>
        <w:rPr>
          <w:rFonts w:ascii="Arial" w:hAnsi="Arial" w:cs="Arial"/>
          <w:sz w:val="22"/>
          <w:szCs w:val="22"/>
        </w:rPr>
      </w:pPr>
    </w:p>
    <w:p w14:paraId="2B875635" w14:textId="77777777" w:rsidR="009B671A" w:rsidRDefault="00301827" w:rsidP="009B671A">
      <w:pPr>
        <w:pStyle w:val="ListParagraph"/>
        <w:numPr>
          <w:ilvl w:val="1"/>
          <w:numId w:val="37"/>
        </w:numPr>
        <w:ind w:left="567" w:hanging="567"/>
        <w:jc w:val="both"/>
        <w:rPr>
          <w:rFonts w:ascii="Arial" w:hAnsi="Arial" w:cs="Arial"/>
          <w:sz w:val="22"/>
          <w:szCs w:val="22"/>
        </w:rPr>
      </w:pPr>
      <w:r w:rsidRPr="009B671A">
        <w:rPr>
          <w:rFonts w:ascii="Arial" w:hAnsi="Arial"/>
          <w:sz w:val="22"/>
          <w:szCs w:val="22"/>
        </w:rPr>
        <w:t xml:space="preserve">Ensure that </w:t>
      </w:r>
      <w:r w:rsidR="00AD62F4">
        <w:rPr>
          <w:rFonts w:ascii="Arial" w:hAnsi="Arial"/>
          <w:sz w:val="22"/>
          <w:szCs w:val="22"/>
        </w:rPr>
        <w:t>survivors</w:t>
      </w:r>
      <w:r w:rsidRPr="009B671A">
        <w:rPr>
          <w:rFonts w:ascii="Arial" w:hAnsi="Arial"/>
          <w:sz w:val="22"/>
          <w:szCs w:val="22"/>
        </w:rPr>
        <w:t xml:space="preserve"> currently living in abusive situations are aware </w:t>
      </w:r>
      <w:r w:rsidR="00A861A6" w:rsidRPr="009B671A">
        <w:rPr>
          <w:rFonts w:ascii="Arial" w:hAnsi="Arial" w:cs="Arial"/>
          <w:sz w:val="22"/>
          <w:szCs w:val="22"/>
        </w:rPr>
        <w:t xml:space="preserve">of their rights and options.  Give safety-planning advice and explain the effectiveness of criminal and civil sanctions available to </w:t>
      </w:r>
      <w:r w:rsidR="00AD62F4">
        <w:rPr>
          <w:rFonts w:ascii="Arial" w:hAnsi="Arial" w:cs="Arial"/>
          <w:sz w:val="22"/>
          <w:szCs w:val="22"/>
        </w:rPr>
        <w:t>them.</w:t>
      </w:r>
    </w:p>
    <w:p w14:paraId="0202FF48" w14:textId="77777777" w:rsidR="009B671A" w:rsidRPr="009B671A" w:rsidRDefault="009B671A" w:rsidP="009B671A">
      <w:pPr>
        <w:pStyle w:val="ListParagraph"/>
        <w:rPr>
          <w:rFonts w:ascii="Arial" w:hAnsi="Arial"/>
          <w:sz w:val="22"/>
          <w:szCs w:val="22"/>
        </w:rPr>
      </w:pPr>
    </w:p>
    <w:p w14:paraId="48082055" w14:textId="77777777" w:rsidR="009B671A" w:rsidRPr="009B671A" w:rsidRDefault="00E023D3" w:rsidP="009B671A">
      <w:pPr>
        <w:pStyle w:val="ListParagraph"/>
        <w:numPr>
          <w:ilvl w:val="1"/>
          <w:numId w:val="37"/>
        </w:numPr>
        <w:ind w:left="567" w:hanging="567"/>
        <w:jc w:val="both"/>
        <w:rPr>
          <w:rFonts w:ascii="Arial" w:hAnsi="Arial" w:cs="Arial"/>
          <w:sz w:val="22"/>
          <w:szCs w:val="22"/>
        </w:rPr>
      </w:pPr>
      <w:r w:rsidRPr="009B671A">
        <w:rPr>
          <w:rFonts w:ascii="Arial" w:hAnsi="Arial"/>
          <w:sz w:val="22"/>
          <w:szCs w:val="22"/>
        </w:rPr>
        <w:t xml:space="preserve">Enable and encourage </w:t>
      </w:r>
      <w:r w:rsidR="00C0492A">
        <w:rPr>
          <w:rFonts w:ascii="Arial" w:hAnsi="Arial"/>
          <w:sz w:val="22"/>
          <w:szCs w:val="22"/>
        </w:rPr>
        <w:t>survivors</w:t>
      </w:r>
      <w:r w:rsidRPr="009B671A">
        <w:rPr>
          <w:rFonts w:ascii="Arial" w:hAnsi="Arial"/>
          <w:sz w:val="22"/>
          <w:szCs w:val="22"/>
        </w:rPr>
        <w:t xml:space="preserve"> to take advantage of all services relevant to their safety such as legal advice, housing and benefits rights, education, medical treatment, counselling etc.  Assist clients in gaining access to solicitors, benefits agencies, housing departments, education, medical treatment, counselling etc</w:t>
      </w:r>
    </w:p>
    <w:p w14:paraId="7ACD390A" w14:textId="77777777" w:rsidR="009B671A" w:rsidRPr="009B671A" w:rsidRDefault="009B671A" w:rsidP="009B671A">
      <w:pPr>
        <w:pStyle w:val="ListParagraph"/>
        <w:rPr>
          <w:rFonts w:ascii="Arial" w:hAnsi="Arial" w:cs="Arial"/>
          <w:sz w:val="22"/>
          <w:szCs w:val="22"/>
        </w:rPr>
      </w:pPr>
    </w:p>
    <w:p w14:paraId="2E123583" w14:textId="77777777" w:rsidR="00301827" w:rsidRPr="00C0492A" w:rsidRDefault="00AD62F4" w:rsidP="00C0492A">
      <w:pPr>
        <w:pStyle w:val="ListParagraph"/>
        <w:numPr>
          <w:ilvl w:val="1"/>
          <w:numId w:val="37"/>
        </w:numPr>
        <w:ind w:left="567" w:hanging="567"/>
        <w:jc w:val="both"/>
        <w:rPr>
          <w:rFonts w:ascii="Arial" w:hAnsi="Arial" w:cs="Arial"/>
          <w:sz w:val="22"/>
          <w:szCs w:val="22"/>
        </w:rPr>
      </w:pPr>
      <w:r>
        <w:rPr>
          <w:rFonts w:ascii="Arial" w:hAnsi="Arial" w:cs="Arial"/>
          <w:sz w:val="22"/>
          <w:szCs w:val="22"/>
        </w:rPr>
        <w:t>W</w:t>
      </w:r>
      <w:r w:rsidR="00D5022A" w:rsidRPr="009B671A">
        <w:rPr>
          <w:rFonts w:ascii="Arial" w:hAnsi="Arial" w:cs="Arial"/>
          <w:sz w:val="22"/>
          <w:szCs w:val="22"/>
        </w:rPr>
        <w:t xml:space="preserve">ork in partnership with other agencies </w:t>
      </w:r>
      <w:r w:rsidR="00E023D3" w:rsidRPr="009B671A">
        <w:rPr>
          <w:rFonts w:ascii="Arial" w:hAnsi="Arial" w:cs="Arial"/>
          <w:sz w:val="22"/>
          <w:szCs w:val="22"/>
        </w:rPr>
        <w:t>e.g.</w:t>
      </w:r>
      <w:r w:rsidR="00E023D3" w:rsidRPr="009B671A">
        <w:rPr>
          <w:rFonts w:ascii="Arial" w:hAnsi="Arial" w:cs="Arial"/>
          <w:sz w:val="22"/>
          <w:szCs w:val="22"/>
          <w:lang w:eastAsia="en-US"/>
        </w:rPr>
        <w:t xml:space="preserve"> the police, local authority, health, social services, education, youth service and the voluntary sector to ensure efficient mechanisms for referrals </w:t>
      </w:r>
      <w:r w:rsidR="00D5022A" w:rsidRPr="009B671A">
        <w:rPr>
          <w:rFonts w:ascii="Arial" w:hAnsi="Arial" w:cs="Arial"/>
          <w:sz w:val="22"/>
          <w:szCs w:val="22"/>
        </w:rPr>
        <w:t>and to advocate for survivors to ensure their needs are met</w:t>
      </w:r>
    </w:p>
    <w:p w14:paraId="0B9BA641" w14:textId="77777777" w:rsidR="00301827" w:rsidRPr="00301827" w:rsidRDefault="00301827" w:rsidP="00301827">
      <w:pPr>
        <w:pStyle w:val="ListParagraph"/>
        <w:rPr>
          <w:rFonts w:ascii="Arial" w:hAnsi="Arial" w:cs="Arial"/>
          <w:sz w:val="22"/>
          <w:szCs w:val="22"/>
        </w:rPr>
      </w:pPr>
    </w:p>
    <w:p w14:paraId="6D45BFE9" w14:textId="77777777" w:rsidR="009B671A" w:rsidRDefault="00E023D3" w:rsidP="009B671A">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To maint</w:t>
      </w:r>
      <w:r w:rsidR="00222729" w:rsidRPr="009B671A">
        <w:rPr>
          <w:rFonts w:ascii="Arial" w:hAnsi="Arial" w:cs="Arial"/>
          <w:sz w:val="22"/>
          <w:szCs w:val="22"/>
        </w:rPr>
        <w:t>ain knowledge of local services, encourage engagement</w:t>
      </w:r>
      <w:r w:rsidRPr="009B671A">
        <w:rPr>
          <w:rFonts w:ascii="Arial" w:hAnsi="Arial" w:cs="Arial"/>
          <w:sz w:val="22"/>
          <w:szCs w:val="22"/>
        </w:rPr>
        <w:t xml:space="preserve"> and r</w:t>
      </w:r>
      <w:r w:rsidRPr="009B671A">
        <w:rPr>
          <w:rFonts w:ascii="Arial" w:hAnsi="Arial" w:cs="Arial"/>
          <w:sz w:val="22"/>
          <w:szCs w:val="22"/>
          <w:lang w:eastAsia="en-US"/>
        </w:rPr>
        <w:t xml:space="preserve">educe </w:t>
      </w:r>
      <w:r w:rsidR="00C0492A">
        <w:rPr>
          <w:rFonts w:ascii="Arial" w:hAnsi="Arial" w:cs="Arial"/>
          <w:sz w:val="22"/>
          <w:szCs w:val="22"/>
          <w:lang w:eastAsia="en-US"/>
        </w:rPr>
        <w:t xml:space="preserve">the </w:t>
      </w:r>
      <w:r w:rsidR="000E5D8E">
        <w:rPr>
          <w:rFonts w:ascii="Arial" w:hAnsi="Arial" w:cs="Arial"/>
          <w:sz w:val="22"/>
          <w:szCs w:val="22"/>
          <w:lang w:eastAsia="en-US"/>
        </w:rPr>
        <w:t>survivor’s</w:t>
      </w:r>
      <w:r w:rsidR="00222729" w:rsidRPr="009B671A">
        <w:rPr>
          <w:rFonts w:ascii="Arial" w:hAnsi="Arial" w:cs="Arial"/>
          <w:sz w:val="22"/>
          <w:szCs w:val="22"/>
          <w:lang w:eastAsia="en-US"/>
        </w:rPr>
        <w:t xml:space="preserve"> isolation.</w:t>
      </w:r>
    </w:p>
    <w:p w14:paraId="27E0459B" w14:textId="77777777" w:rsidR="00AF520E" w:rsidRDefault="00AF520E" w:rsidP="00AF520E">
      <w:pPr>
        <w:pStyle w:val="ListParagraph"/>
        <w:ind w:left="567"/>
        <w:jc w:val="both"/>
        <w:rPr>
          <w:rFonts w:ascii="Arial" w:hAnsi="Arial" w:cs="Arial"/>
          <w:sz w:val="22"/>
          <w:szCs w:val="22"/>
        </w:rPr>
      </w:pPr>
    </w:p>
    <w:p w14:paraId="61DB1DCE" w14:textId="77777777" w:rsidR="009B671A" w:rsidRDefault="00D5022A" w:rsidP="009B671A">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 xml:space="preserve">Recognise, respect and address the needs of </w:t>
      </w:r>
      <w:r w:rsidR="00C0492A">
        <w:rPr>
          <w:rFonts w:ascii="Arial" w:hAnsi="Arial" w:cs="Arial"/>
          <w:sz w:val="22"/>
          <w:szCs w:val="22"/>
        </w:rPr>
        <w:t>survivors</w:t>
      </w:r>
      <w:r w:rsidRPr="009B671A">
        <w:rPr>
          <w:rFonts w:ascii="Arial" w:hAnsi="Arial" w:cs="Arial"/>
          <w:sz w:val="22"/>
          <w:szCs w:val="22"/>
        </w:rPr>
        <w:t xml:space="preserve"> who face particular barriers when seeking help to access the service, including those from different ethnic and cultural backgrounds, LGBT communities, </w:t>
      </w:r>
      <w:r w:rsidR="00AD62F4">
        <w:rPr>
          <w:rFonts w:ascii="Arial" w:hAnsi="Arial" w:cs="Arial"/>
          <w:sz w:val="22"/>
          <w:szCs w:val="22"/>
        </w:rPr>
        <w:t xml:space="preserve">Gypsy Traveller Communities, </w:t>
      </w:r>
      <w:r w:rsidRPr="009B671A">
        <w:rPr>
          <w:rFonts w:ascii="Arial" w:hAnsi="Arial" w:cs="Arial"/>
          <w:sz w:val="22"/>
          <w:szCs w:val="22"/>
        </w:rPr>
        <w:t xml:space="preserve">disabled people, </w:t>
      </w:r>
      <w:r w:rsidR="00AD62F4">
        <w:rPr>
          <w:rFonts w:ascii="Arial" w:hAnsi="Arial" w:cs="Arial"/>
          <w:sz w:val="22"/>
          <w:szCs w:val="22"/>
        </w:rPr>
        <w:t xml:space="preserve">male </w:t>
      </w:r>
      <w:r w:rsidR="00C0492A">
        <w:rPr>
          <w:rFonts w:ascii="Arial" w:hAnsi="Arial" w:cs="Arial"/>
          <w:sz w:val="22"/>
          <w:szCs w:val="22"/>
        </w:rPr>
        <w:t>survivor’s</w:t>
      </w:r>
      <w:r w:rsidR="00AD62F4">
        <w:rPr>
          <w:rFonts w:ascii="Arial" w:hAnsi="Arial" w:cs="Arial"/>
          <w:sz w:val="22"/>
          <w:szCs w:val="22"/>
        </w:rPr>
        <w:t xml:space="preserve"> </w:t>
      </w:r>
      <w:r w:rsidRPr="009B671A">
        <w:rPr>
          <w:rFonts w:ascii="Arial" w:hAnsi="Arial" w:cs="Arial"/>
          <w:sz w:val="22"/>
          <w:szCs w:val="22"/>
        </w:rPr>
        <w:t xml:space="preserve">women with complex needs and other hard to reach groups.  </w:t>
      </w:r>
    </w:p>
    <w:p w14:paraId="2E134127" w14:textId="77777777" w:rsidR="009B671A" w:rsidRDefault="009B671A" w:rsidP="009B671A">
      <w:pPr>
        <w:pStyle w:val="ListParagraph"/>
        <w:ind w:left="567"/>
        <w:jc w:val="both"/>
        <w:rPr>
          <w:rFonts w:ascii="Arial" w:hAnsi="Arial" w:cs="Arial"/>
          <w:sz w:val="22"/>
          <w:szCs w:val="22"/>
        </w:rPr>
      </w:pPr>
    </w:p>
    <w:p w14:paraId="33B73C6D" w14:textId="77777777" w:rsidR="009B671A" w:rsidRPr="009B671A" w:rsidRDefault="00715043" w:rsidP="009B671A">
      <w:pPr>
        <w:pStyle w:val="ListParagraph"/>
        <w:numPr>
          <w:ilvl w:val="1"/>
          <w:numId w:val="37"/>
        </w:numPr>
        <w:ind w:left="567" w:hanging="567"/>
        <w:jc w:val="both"/>
        <w:rPr>
          <w:rFonts w:ascii="Arial" w:hAnsi="Arial" w:cs="Arial"/>
          <w:sz w:val="22"/>
          <w:szCs w:val="22"/>
        </w:rPr>
      </w:pPr>
      <w:r w:rsidRPr="009B671A">
        <w:rPr>
          <w:rFonts w:ascii="Arial" w:hAnsi="Arial"/>
          <w:sz w:val="22"/>
          <w:szCs w:val="22"/>
        </w:rPr>
        <w:t xml:space="preserve">Maintain an up to date working knowledge of </w:t>
      </w:r>
      <w:r w:rsidR="00222729" w:rsidRPr="009B671A">
        <w:rPr>
          <w:rFonts w:ascii="Arial" w:hAnsi="Arial"/>
          <w:sz w:val="22"/>
          <w:szCs w:val="22"/>
        </w:rPr>
        <w:t>housing le</w:t>
      </w:r>
      <w:r w:rsidRPr="009B671A">
        <w:rPr>
          <w:rFonts w:ascii="Arial" w:hAnsi="Arial"/>
          <w:sz w:val="22"/>
          <w:szCs w:val="22"/>
        </w:rPr>
        <w:t>gislation, housing and welfare legislation and the welfare benefit system.</w:t>
      </w:r>
    </w:p>
    <w:p w14:paraId="1795F179" w14:textId="77777777" w:rsidR="009B671A" w:rsidRPr="009B671A" w:rsidRDefault="009B671A" w:rsidP="009B671A">
      <w:pPr>
        <w:pStyle w:val="ListParagraph"/>
        <w:rPr>
          <w:rFonts w:ascii="Arial" w:hAnsi="Arial" w:cs="Arial"/>
          <w:sz w:val="22"/>
          <w:szCs w:val="22"/>
        </w:rPr>
      </w:pPr>
    </w:p>
    <w:p w14:paraId="6E5D7A8F" w14:textId="77777777" w:rsidR="009B671A" w:rsidRDefault="006C7BBF" w:rsidP="009B671A">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Carry out a financial assessment for each service user</w:t>
      </w:r>
      <w:r w:rsidR="0098492E">
        <w:rPr>
          <w:rFonts w:ascii="Arial" w:hAnsi="Arial" w:cs="Arial"/>
          <w:sz w:val="22"/>
          <w:szCs w:val="22"/>
        </w:rPr>
        <w:t xml:space="preserve"> (where appropriate)</w:t>
      </w:r>
      <w:r w:rsidRPr="009B671A">
        <w:rPr>
          <w:rFonts w:ascii="Arial" w:hAnsi="Arial" w:cs="Arial"/>
          <w:sz w:val="22"/>
          <w:szCs w:val="22"/>
        </w:rPr>
        <w:t xml:space="preserve"> </w:t>
      </w:r>
      <w:r w:rsidR="0098492E">
        <w:rPr>
          <w:rFonts w:ascii="Arial" w:hAnsi="Arial" w:cs="Arial"/>
          <w:sz w:val="22"/>
          <w:szCs w:val="22"/>
        </w:rPr>
        <w:t xml:space="preserve">and </w:t>
      </w:r>
      <w:r w:rsidRPr="009B671A">
        <w:rPr>
          <w:rFonts w:ascii="Arial" w:hAnsi="Arial" w:cs="Arial"/>
          <w:sz w:val="22"/>
          <w:szCs w:val="22"/>
        </w:rPr>
        <w:t>assist them to maxim</w:t>
      </w:r>
      <w:r w:rsidR="006345B0" w:rsidRPr="009B671A">
        <w:rPr>
          <w:rFonts w:ascii="Arial" w:hAnsi="Arial" w:cs="Arial"/>
          <w:sz w:val="22"/>
          <w:szCs w:val="22"/>
        </w:rPr>
        <w:t>ise</w:t>
      </w:r>
      <w:r w:rsidR="00AD62F4">
        <w:rPr>
          <w:rFonts w:ascii="Arial" w:hAnsi="Arial" w:cs="Arial"/>
          <w:sz w:val="22"/>
          <w:szCs w:val="22"/>
        </w:rPr>
        <w:t xml:space="preserve"> </w:t>
      </w:r>
      <w:r w:rsidR="006345B0" w:rsidRPr="009B671A">
        <w:rPr>
          <w:rFonts w:ascii="Arial" w:hAnsi="Arial" w:cs="Arial"/>
          <w:sz w:val="22"/>
          <w:szCs w:val="22"/>
        </w:rPr>
        <w:t xml:space="preserve">their income, address debts, budget and pay bills </w:t>
      </w:r>
      <w:r w:rsidRPr="009B671A">
        <w:rPr>
          <w:rFonts w:ascii="Arial" w:hAnsi="Arial" w:cs="Arial"/>
          <w:sz w:val="22"/>
          <w:szCs w:val="22"/>
        </w:rPr>
        <w:t>and support them to make appropriate welfare benefit claims.</w:t>
      </w:r>
    </w:p>
    <w:p w14:paraId="1333A45B" w14:textId="77777777" w:rsidR="009B671A" w:rsidRPr="009B671A" w:rsidRDefault="009B671A" w:rsidP="009B671A">
      <w:pPr>
        <w:pStyle w:val="ListParagraph"/>
        <w:rPr>
          <w:rFonts w:ascii="Arial" w:hAnsi="Arial" w:cs="Arial"/>
          <w:sz w:val="22"/>
          <w:szCs w:val="22"/>
        </w:rPr>
      </w:pPr>
    </w:p>
    <w:p w14:paraId="3F34F9D2" w14:textId="77777777" w:rsidR="009B671A" w:rsidRDefault="006C7BBF" w:rsidP="009B671A">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Provide support as part of an integrated approach, by w</w:t>
      </w:r>
      <w:r w:rsidR="007D4D8B" w:rsidRPr="009B671A">
        <w:rPr>
          <w:rFonts w:ascii="Arial" w:hAnsi="Arial" w:cs="Arial"/>
          <w:sz w:val="22"/>
          <w:szCs w:val="22"/>
        </w:rPr>
        <w:t xml:space="preserve">orking closely with specialist </w:t>
      </w:r>
      <w:r w:rsidRPr="009B671A">
        <w:rPr>
          <w:rFonts w:ascii="Arial" w:hAnsi="Arial" w:cs="Arial"/>
          <w:sz w:val="22"/>
          <w:szCs w:val="22"/>
        </w:rPr>
        <w:t>statutory and/or voluntary agencies such as me</w:t>
      </w:r>
      <w:r w:rsidR="007D4D8B" w:rsidRPr="009B671A">
        <w:rPr>
          <w:rFonts w:ascii="Arial" w:hAnsi="Arial" w:cs="Arial"/>
          <w:sz w:val="22"/>
          <w:szCs w:val="22"/>
        </w:rPr>
        <w:t xml:space="preserve">ntal health, criminal justice, </w:t>
      </w:r>
      <w:r w:rsidRPr="009B671A">
        <w:rPr>
          <w:rFonts w:ascii="Arial" w:hAnsi="Arial" w:cs="Arial"/>
          <w:sz w:val="22"/>
          <w:szCs w:val="22"/>
        </w:rPr>
        <w:t xml:space="preserve">homelessness, </w:t>
      </w:r>
      <w:r w:rsidR="000E5D8E">
        <w:rPr>
          <w:rFonts w:ascii="Arial" w:hAnsi="Arial" w:cs="Arial"/>
          <w:sz w:val="22"/>
          <w:szCs w:val="22"/>
        </w:rPr>
        <w:t>Treatment Providers,</w:t>
      </w:r>
      <w:r w:rsidR="009645A3" w:rsidRPr="000E5D8E">
        <w:rPr>
          <w:rFonts w:ascii="Arial" w:hAnsi="Arial" w:cs="Arial"/>
          <w:sz w:val="22"/>
          <w:szCs w:val="22"/>
        </w:rPr>
        <w:t xml:space="preserve"> </w:t>
      </w:r>
      <w:r w:rsidR="000E5D8E">
        <w:rPr>
          <w:rFonts w:ascii="Arial" w:hAnsi="Arial" w:cs="Arial"/>
          <w:sz w:val="22"/>
          <w:szCs w:val="22"/>
        </w:rPr>
        <w:t>P</w:t>
      </w:r>
      <w:r w:rsidR="009645A3" w:rsidRPr="009B671A">
        <w:rPr>
          <w:rFonts w:ascii="Arial" w:hAnsi="Arial" w:cs="Arial"/>
          <w:sz w:val="22"/>
          <w:szCs w:val="22"/>
        </w:rPr>
        <w:t xml:space="preserve">robation, </w:t>
      </w:r>
      <w:r w:rsidRPr="009B671A">
        <w:rPr>
          <w:rFonts w:ascii="Arial" w:hAnsi="Arial" w:cs="Arial"/>
          <w:sz w:val="22"/>
          <w:szCs w:val="22"/>
        </w:rPr>
        <w:t>to ens</w:t>
      </w:r>
      <w:r w:rsidR="007D4D8B" w:rsidRPr="009B671A">
        <w:rPr>
          <w:rFonts w:ascii="Arial" w:hAnsi="Arial" w:cs="Arial"/>
          <w:sz w:val="22"/>
          <w:szCs w:val="22"/>
        </w:rPr>
        <w:t xml:space="preserve">ure access and engagement with </w:t>
      </w:r>
      <w:r w:rsidRPr="009B671A">
        <w:rPr>
          <w:rFonts w:ascii="Arial" w:hAnsi="Arial" w:cs="Arial"/>
          <w:sz w:val="22"/>
          <w:szCs w:val="22"/>
        </w:rPr>
        <w:t xml:space="preserve">other </w:t>
      </w:r>
      <w:r w:rsidR="00650A96" w:rsidRPr="009B671A">
        <w:rPr>
          <w:rFonts w:ascii="Arial" w:hAnsi="Arial" w:cs="Arial"/>
          <w:sz w:val="22"/>
          <w:szCs w:val="22"/>
        </w:rPr>
        <w:t xml:space="preserve">services </w:t>
      </w:r>
      <w:r w:rsidRPr="009B671A">
        <w:rPr>
          <w:rFonts w:ascii="Arial" w:hAnsi="Arial" w:cs="Arial"/>
          <w:sz w:val="22"/>
          <w:szCs w:val="22"/>
        </w:rPr>
        <w:t>is maximised, according to the agreed support package.</w:t>
      </w:r>
    </w:p>
    <w:p w14:paraId="6E60C10E" w14:textId="77777777" w:rsidR="009B671A" w:rsidRPr="009B671A" w:rsidRDefault="009B671A" w:rsidP="009B671A">
      <w:pPr>
        <w:pStyle w:val="ListParagraph"/>
        <w:rPr>
          <w:rFonts w:ascii="Arial" w:hAnsi="Arial" w:cs="Arial"/>
          <w:sz w:val="22"/>
          <w:szCs w:val="22"/>
        </w:rPr>
      </w:pPr>
    </w:p>
    <w:p w14:paraId="10DB3924" w14:textId="77777777" w:rsidR="009B671A" w:rsidRDefault="00851D5B" w:rsidP="009B671A">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Provide recovery orientated support, psychologically informed interventions and practical support to individual</w:t>
      </w:r>
      <w:r w:rsidR="00FB4360">
        <w:rPr>
          <w:rFonts w:ascii="Arial" w:hAnsi="Arial" w:cs="Arial"/>
          <w:sz w:val="22"/>
          <w:szCs w:val="22"/>
        </w:rPr>
        <w:t>s</w:t>
      </w:r>
      <w:r w:rsidRPr="009B671A">
        <w:rPr>
          <w:rFonts w:ascii="Arial" w:hAnsi="Arial" w:cs="Arial"/>
          <w:sz w:val="22"/>
          <w:szCs w:val="22"/>
        </w:rPr>
        <w:t xml:space="preserve"> on caseload.</w:t>
      </w:r>
    </w:p>
    <w:p w14:paraId="452BC1B7" w14:textId="77777777" w:rsidR="009B671A" w:rsidRPr="009B671A" w:rsidRDefault="009B671A" w:rsidP="009B671A">
      <w:pPr>
        <w:pStyle w:val="ListParagraph"/>
        <w:rPr>
          <w:rFonts w:ascii="Arial" w:hAnsi="Arial" w:cs="Arial"/>
          <w:sz w:val="22"/>
          <w:szCs w:val="22"/>
        </w:rPr>
      </w:pPr>
    </w:p>
    <w:p w14:paraId="3AB366B1" w14:textId="332A47D1" w:rsidR="009B671A" w:rsidRPr="009B671A" w:rsidRDefault="00222729" w:rsidP="009B671A">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 xml:space="preserve">Safeguard the welfare of children, young people and adults at </w:t>
      </w:r>
      <w:r w:rsidR="00BD4087" w:rsidRPr="009B671A">
        <w:rPr>
          <w:rFonts w:ascii="Arial" w:hAnsi="Arial" w:cs="Arial"/>
          <w:sz w:val="22"/>
          <w:szCs w:val="22"/>
        </w:rPr>
        <w:t>risk,</w:t>
      </w:r>
      <w:r w:rsidRPr="009B671A">
        <w:rPr>
          <w:rFonts w:ascii="Arial" w:hAnsi="Arial" w:cs="Arial"/>
          <w:sz w:val="22"/>
          <w:szCs w:val="22"/>
        </w:rPr>
        <w:t xml:space="preserve"> working within Missing Link’s safeguarding policies, South West Child Protection Procedures and local procedures for safeguarding adults at risk. M</w:t>
      </w:r>
      <w:r w:rsidRPr="009B671A">
        <w:rPr>
          <w:rFonts w:ascii="Arial" w:hAnsi="Arial"/>
          <w:sz w:val="22"/>
          <w:szCs w:val="22"/>
        </w:rPr>
        <w:t xml:space="preserve">onitor all safeguarding concerns and make appropriate referrals to First Response/Care Direct as </w:t>
      </w:r>
      <w:r w:rsidR="00BD4087" w:rsidRPr="009B671A">
        <w:rPr>
          <w:rFonts w:ascii="Arial" w:hAnsi="Arial"/>
          <w:sz w:val="22"/>
          <w:szCs w:val="22"/>
        </w:rPr>
        <w:t>necessary.</w:t>
      </w:r>
    </w:p>
    <w:p w14:paraId="0F776CA5" w14:textId="77777777" w:rsidR="009B671A" w:rsidRPr="009B671A" w:rsidRDefault="009B671A" w:rsidP="009B671A">
      <w:pPr>
        <w:pStyle w:val="ListParagraph"/>
        <w:rPr>
          <w:rFonts w:ascii="Arial" w:hAnsi="Arial" w:cs="Arial"/>
          <w:sz w:val="22"/>
          <w:szCs w:val="22"/>
        </w:rPr>
      </w:pPr>
    </w:p>
    <w:p w14:paraId="738FAF55" w14:textId="77777777" w:rsidR="009B671A" w:rsidRPr="002A4636" w:rsidRDefault="00851D5B" w:rsidP="002A4636">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Respond to emergency and crisis situations by providing su</w:t>
      </w:r>
      <w:r w:rsidR="007D4D8B" w:rsidRPr="009B671A">
        <w:rPr>
          <w:rFonts w:ascii="Arial" w:hAnsi="Arial" w:cs="Arial"/>
          <w:sz w:val="22"/>
          <w:szCs w:val="22"/>
        </w:rPr>
        <w:t>pport, advice, signposting</w:t>
      </w:r>
      <w:r w:rsidR="00E023D3" w:rsidRPr="009B671A">
        <w:rPr>
          <w:rFonts w:ascii="Arial" w:hAnsi="Arial" w:cs="Arial"/>
          <w:sz w:val="22"/>
          <w:szCs w:val="22"/>
        </w:rPr>
        <w:t xml:space="preserve"> </w:t>
      </w:r>
      <w:r w:rsidR="007D4D8B" w:rsidRPr="009B671A">
        <w:rPr>
          <w:rFonts w:ascii="Arial" w:hAnsi="Arial" w:cs="Arial"/>
          <w:sz w:val="22"/>
          <w:szCs w:val="22"/>
        </w:rPr>
        <w:t xml:space="preserve">or </w:t>
      </w:r>
      <w:r w:rsidRPr="009B671A">
        <w:rPr>
          <w:rFonts w:ascii="Arial" w:hAnsi="Arial" w:cs="Arial"/>
          <w:sz w:val="22"/>
          <w:szCs w:val="22"/>
        </w:rPr>
        <w:t xml:space="preserve">direct interventions as necessary. </w:t>
      </w:r>
      <w:r w:rsidR="009645A3" w:rsidRPr="002A4636">
        <w:rPr>
          <w:rFonts w:ascii="Arial" w:hAnsi="Arial"/>
          <w:sz w:val="22"/>
          <w:szCs w:val="22"/>
        </w:rPr>
        <w:t xml:space="preserve"> </w:t>
      </w:r>
    </w:p>
    <w:p w14:paraId="6A465553" w14:textId="77777777" w:rsidR="009B671A" w:rsidRPr="009B671A" w:rsidRDefault="009B671A" w:rsidP="009B671A">
      <w:pPr>
        <w:pStyle w:val="ListParagraph"/>
        <w:rPr>
          <w:rFonts w:ascii="Arial" w:hAnsi="Arial" w:cs="Arial"/>
          <w:sz w:val="22"/>
          <w:szCs w:val="22"/>
        </w:rPr>
      </w:pPr>
    </w:p>
    <w:p w14:paraId="27443E53" w14:textId="77777777" w:rsidR="00851D5B" w:rsidRPr="004B6E80" w:rsidRDefault="004B6E80" w:rsidP="004B6E80">
      <w:pPr>
        <w:pStyle w:val="ListParagraph"/>
        <w:numPr>
          <w:ilvl w:val="0"/>
          <w:numId w:val="37"/>
        </w:numPr>
        <w:tabs>
          <w:tab w:val="left" w:pos="567"/>
        </w:tabs>
        <w:jc w:val="both"/>
        <w:rPr>
          <w:rFonts w:ascii="Arial" w:hAnsi="Arial" w:cs="Arial"/>
          <w:b/>
          <w:sz w:val="22"/>
          <w:szCs w:val="22"/>
        </w:rPr>
      </w:pPr>
      <w:r>
        <w:rPr>
          <w:rFonts w:ascii="Arial" w:hAnsi="Arial" w:cs="Arial"/>
          <w:b/>
          <w:sz w:val="22"/>
          <w:szCs w:val="22"/>
        </w:rPr>
        <w:tab/>
      </w:r>
      <w:r w:rsidR="00851D5B" w:rsidRPr="004B6E80">
        <w:rPr>
          <w:rFonts w:ascii="Arial" w:hAnsi="Arial" w:cs="Arial"/>
          <w:b/>
          <w:sz w:val="22"/>
          <w:szCs w:val="22"/>
        </w:rPr>
        <w:t>Record keeping and monitoring</w:t>
      </w:r>
    </w:p>
    <w:p w14:paraId="0017C295" w14:textId="77777777" w:rsidR="00851D5B" w:rsidRPr="00121EE3" w:rsidRDefault="00851D5B" w:rsidP="007D4D8B">
      <w:pPr>
        <w:jc w:val="both"/>
        <w:rPr>
          <w:rFonts w:ascii="Arial" w:hAnsi="Arial" w:cs="Arial"/>
          <w:sz w:val="22"/>
          <w:szCs w:val="22"/>
        </w:rPr>
      </w:pPr>
    </w:p>
    <w:p w14:paraId="351CD12D" w14:textId="2FB13107" w:rsidR="00093BFC" w:rsidRPr="00855E5D" w:rsidRDefault="004B6E80" w:rsidP="004B6E80">
      <w:pPr>
        <w:pStyle w:val="ListParagraph"/>
        <w:numPr>
          <w:ilvl w:val="1"/>
          <w:numId w:val="37"/>
        </w:numPr>
        <w:tabs>
          <w:tab w:val="left" w:pos="567"/>
        </w:tabs>
        <w:jc w:val="both"/>
        <w:rPr>
          <w:rFonts w:ascii="Arial" w:hAnsi="Arial" w:cs="Arial"/>
          <w:sz w:val="22"/>
          <w:szCs w:val="22"/>
        </w:rPr>
      </w:pPr>
      <w:r w:rsidRPr="00855E5D">
        <w:rPr>
          <w:rFonts w:ascii="Arial" w:hAnsi="Arial" w:cs="Arial"/>
          <w:sz w:val="22"/>
          <w:szCs w:val="22"/>
        </w:rPr>
        <w:tab/>
      </w:r>
      <w:r w:rsidR="00093BFC" w:rsidRPr="00855E5D">
        <w:rPr>
          <w:rFonts w:ascii="Arial" w:hAnsi="Arial" w:cs="Arial"/>
          <w:sz w:val="22"/>
          <w:szCs w:val="22"/>
        </w:rPr>
        <w:t xml:space="preserve">Contribute to the </w:t>
      </w:r>
      <w:r w:rsidR="00855E5D">
        <w:rPr>
          <w:rFonts w:ascii="Arial" w:hAnsi="Arial" w:cs="Arial"/>
          <w:sz w:val="22"/>
          <w:szCs w:val="22"/>
        </w:rPr>
        <w:t xml:space="preserve">South Gloucestershire </w:t>
      </w:r>
      <w:r w:rsidR="00093BFC" w:rsidRPr="00855E5D">
        <w:rPr>
          <w:rFonts w:ascii="Arial" w:hAnsi="Arial" w:cs="Arial"/>
          <w:sz w:val="22"/>
          <w:szCs w:val="22"/>
        </w:rPr>
        <w:t>MASH information sharing electronic process.</w:t>
      </w:r>
    </w:p>
    <w:p w14:paraId="641816E9" w14:textId="77777777" w:rsidR="00093BFC" w:rsidRDefault="00093BFC" w:rsidP="00093BFC">
      <w:pPr>
        <w:pStyle w:val="ListParagraph"/>
        <w:tabs>
          <w:tab w:val="left" w:pos="567"/>
        </w:tabs>
        <w:ind w:left="360"/>
        <w:jc w:val="both"/>
        <w:rPr>
          <w:rFonts w:ascii="Arial" w:hAnsi="Arial" w:cs="Arial"/>
          <w:sz w:val="22"/>
          <w:szCs w:val="22"/>
        </w:rPr>
      </w:pPr>
    </w:p>
    <w:p w14:paraId="2A908C19" w14:textId="444994F1" w:rsidR="009B671A" w:rsidRDefault="00093BFC" w:rsidP="004B6E80">
      <w:pPr>
        <w:pStyle w:val="ListParagraph"/>
        <w:numPr>
          <w:ilvl w:val="1"/>
          <w:numId w:val="37"/>
        </w:numPr>
        <w:tabs>
          <w:tab w:val="left" w:pos="567"/>
        </w:tabs>
        <w:jc w:val="both"/>
        <w:rPr>
          <w:rFonts w:ascii="Arial" w:hAnsi="Arial" w:cs="Arial"/>
          <w:sz w:val="22"/>
          <w:szCs w:val="22"/>
        </w:rPr>
      </w:pPr>
      <w:r>
        <w:rPr>
          <w:rFonts w:ascii="Arial" w:hAnsi="Arial" w:cs="Arial"/>
          <w:sz w:val="22"/>
          <w:szCs w:val="22"/>
        </w:rPr>
        <w:tab/>
      </w:r>
      <w:r w:rsidR="00851D5B" w:rsidRPr="004B6E80">
        <w:rPr>
          <w:rFonts w:ascii="Arial" w:hAnsi="Arial" w:cs="Arial"/>
          <w:sz w:val="22"/>
          <w:szCs w:val="22"/>
        </w:rPr>
        <w:t>Maintain up to date, accurate, legible and accessible r</w:t>
      </w:r>
      <w:r w:rsidR="007D4D8B" w:rsidRPr="004B6E80">
        <w:rPr>
          <w:rFonts w:ascii="Arial" w:hAnsi="Arial" w:cs="Arial"/>
          <w:sz w:val="22"/>
          <w:szCs w:val="22"/>
        </w:rPr>
        <w:t xml:space="preserve">ecords of all work and contact </w:t>
      </w:r>
      <w:r w:rsidR="00851D5B" w:rsidRPr="004B6E80">
        <w:rPr>
          <w:rFonts w:ascii="Arial" w:hAnsi="Arial" w:cs="Arial"/>
          <w:sz w:val="22"/>
          <w:szCs w:val="22"/>
        </w:rPr>
        <w:t xml:space="preserve">with service </w:t>
      </w:r>
      <w:r w:rsidR="004B6E80" w:rsidRPr="004B6E80">
        <w:rPr>
          <w:rFonts w:ascii="Arial" w:hAnsi="Arial" w:cs="Arial"/>
          <w:sz w:val="22"/>
          <w:szCs w:val="22"/>
        </w:rPr>
        <w:tab/>
      </w:r>
      <w:r w:rsidR="00851D5B" w:rsidRPr="004B6E80">
        <w:rPr>
          <w:rFonts w:ascii="Arial" w:hAnsi="Arial" w:cs="Arial"/>
          <w:sz w:val="22"/>
          <w:szCs w:val="22"/>
        </w:rPr>
        <w:t>users, other agencies/professionals and others (</w:t>
      </w:r>
      <w:r w:rsidR="00855E5D" w:rsidRPr="004B6E80">
        <w:rPr>
          <w:rFonts w:ascii="Arial" w:hAnsi="Arial" w:cs="Arial"/>
          <w:sz w:val="22"/>
          <w:szCs w:val="22"/>
        </w:rPr>
        <w:t>e.g.,</w:t>
      </w:r>
      <w:r w:rsidR="00851D5B" w:rsidRPr="004B6E80">
        <w:rPr>
          <w:rFonts w:ascii="Arial" w:hAnsi="Arial" w:cs="Arial"/>
          <w:sz w:val="22"/>
          <w:szCs w:val="22"/>
        </w:rPr>
        <w:t xml:space="preserve"> carers, families),</w:t>
      </w:r>
      <w:r w:rsidR="00715043" w:rsidRPr="004B6E80">
        <w:rPr>
          <w:rFonts w:ascii="Arial" w:hAnsi="Arial" w:cs="Arial"/>
          <w:sz w:val="22"/>
          <w:szCs w:val="22"/>
        </w:rPr>
        <w:t xml:space="preserve"> </w:t>
      </w:r>
      <w:r w:rsidR="00851D5B" w:rsidRPr="004B6E80">
        <w:rPr>
          <w:rFonts w:ascii="Arial" w:hAnsi="Arial" w:cs="Arial"/>
          <w:sz w:val="22"/>
          <w:szCs w:val="22"/>
        </w:rPr>
        <w:t xml:space="preserve">ensuring that they meet </w:t>
      </w:r>
      <w:r w:rsidR="004B6E80" w:rsidRPr="004B6E80">
        <w:rPr>
          <w:rFonts w:ascii="Arial" w:hAnsi="Arial" w:cs="Arial"/>
          <w:sz w:val="22"/>
          <w:szCs w:val="22"/>
        </w:rPr>
        <w:tab/>
      </w:r>
      <w:r w:rsidR="00851D5B" w:rsidRPr="004B6E80">
        <w:rPr>
          <w:rFonts w:ascii="Arial" w:hAnsi="Arial" w:cs="Arial"/>
          <w:sz w:val="22"/>
          <w:szCs w:val="22"/>
        </w:rPr>
        <w:t>the requirements of data protection and confidentiality.</w:t>
      </w:r>
    </w:p>
    <w:p w14:paraId="065B56E1" w14:textId="77777777" w:rsidR="004B6E80" w:rsidRPr="004B6E80" w:rsidRDefault="004B6E80" w:rsidP="004B6E80">
      <w:pPr>
        <w:pStyle w:val="ListParagraph"/>
        <w:tabs>
          <w:tab w:val="left" w:pos="567"/>
        </w:tabs>
        <w:ind w:left="360"/>
        <w:jc w:val="both"/>
        <w:rPr>
          <w:rFonts w:ascii="Arial" w:hAnsi="Arial" w:cs="Arial"/>
          <w:sz w:val="22"/>
          <w:szCs w:val="22"/>
        </w:rPr>
      </w:pPr>
    </w:p>
    <w:p w14:paraId="7920B4E6" w14:textId="77777777" w:rsidR="00851D5B" w:rsidRPr="004B6E80" w:rsidRDefault="004B6E80" w:rsidP="004B6E80">
      <w:pPr>
        <w:pStyle w:val="ListParagraph"/>
        <w:numPr>
          <w:ilvl w:val="1"/>
          <w:numId w:val="37"/>
        </w:numPr>
        <w:tabs>
          <w:tab w:val="left" w:pos="567"/>
        </w:tabs>
        <w:jc w:val="both"/>
        <w:rPr>
          <w:rFonts w:ascii="Arial" w:hAnsi="Arial" w:cs="Arial"/>
          <w:sz w:val="22"/>
          <w:szCs w:val="22"/>
        </w:rPr>
      </w:pPr>
      <w:r>
        <w:rPr>
          <w:rFonts w:ascii="Arial" w:hAnsi="Arial" w:cs="Arial"/>
          <w:sz w:val="22"/>
          <w:szCs w:val="22"/>
        </w:rPr>
        <w:tab/>
      </w:r>
      <w:r w:rsidR="00851D5B" w:rsidRPr="004B6E80">
        <w:rPr>
          <w:rFonts w:ascii="Arial" w:hAnsi="Arial" w:cs="Arial"/>
          <w:sz w:val="22"/>
          <w:szCs w:val="22"/>
        </w:rPr>
        <w:t xml:space="preserve">Ensure all </w:t>
      </w:r>
      <w:r w:rsidR="00B91F9D" w:rsidRPr="004B6E80">
        <w:rPr>
          <w:rFonts w:ascii="Arial" w:hAnsi="Arial" w:cs="Arial"/>
          <w:sz w:val="22"/>
          <w:szCs w:val="22"/>
        </w:rPr>
        <w:t xml:space="preserve">client records, </w:t>
      </w:r>
      <w:r w:rsidR="00851D5B" w:rsidRPr="004B6E80">
        <w:rPr>
          <w:rFonts w:ascii="Arial" w:hAnsi="Arial" w:cs="Arial"/>
          <w:sz w:val="22"/>
          <w:szCs w:val="22"/>
        </w:rPr>
        <w:t xml:space="preserve">outcome and monitoring data is accurately recorded using the </w:t>
      </w:r>
      <w:r>
        <w:rPr>
          <w:rFonts w:ascii="Arial" w:hAnsi="Arial" w:cs="Arial"/>
          <w:sz w:val="22"/>
          <w:szCs w:val="22"/>
        </w:rPr>
        <w:tab/>
      </w:r>
      <w:r w:rsidR="00AF520E" w:rsidRPr="004B6E80">
        <w:rPr>
          <w:rFonts w:ascii="Arial" w:hAnsi="Arial" w:cs="Arial"/>
          <w:sz w:val="22"/>
          <w:szCs w:val="22"/>
        </w:rPr>
        <w:t>organisation</w:t>
      </w:r>
      <w:r w:rsidR="00B91F9D" w:rsidRPr="004B6E80">
        <w:rPr>
          <w:rFonts w:ascii="Arial" w:hAnsi="Arial" w:cs="Arial"/>
          <w:sz w:val="22"/>
          <w:szCs w:val="22"/>
        </w:rPr>
        <w:t xml:space="preserve"> case management system</w:t>
      </w:r>
      <w:r w:rsidR="00851D5B" w:rsidRPr="004B6E80">
        <w:rPr>
          <w:rFonts w:ascii="Arial" w:hAnsi="Arial" w:cs="Arial"/>
          <w:sz w:val="22"/>
          <w:szCs w:val="22"/>
        </w:rPr>
        <w:t xml:space="preserve"> and</w:t>
      </w:r>
      <w:r w:rsidR="00B91F9D" w:rsidRPr="004B6E80">
        <w:rPr>
          <w:rFonts w:ascii="Arial" w:hAnsi="Arial" w:cs="Arial"/>
          <w:sz w:val="22"/>
          <w:szCs w:val="22"/>
        </w:rPr>
        <w:t xml:space="preserve"> any other record/monitoring</w:t>
      </w:r>
      <w:r w:rsidR="00851D5B" w:rsidRPr="004B6E80">
        <w:rPr>
          <w:rFonts w:ascii="Arial" w:hAnsi="Arial" w:cs="Arial"/>
          <w:sz w:val="22"/>
          <w:szCs w:val="22"/>
        </w:rPr>
        <w:t xml:space="preserve"> systems, prepare any </w:t>
      </w:r>
      <w:r>
        <w:rPr>
          <w:rFonts w:ascii="Arial" w:hAnsi="Arial" w:cs="Arial"/>
          <w:sz w:val="22"/>
          <w:szCs w:val="22"/>
        </w:rPr>
        <w:tab/>
      </w:r>
      <w:r w:rsidR="00851D5B" w:rsidRPr="004B6E80">
        <w:rPr>
          <w:rFonts w:ascii="Arial" w:hAnsi="Arial" w:cs="Arial"/>
          <w:sz w:val="22"/>
          <w:szCs w:val="22"/>
        </w:rPr>
        <w:t>additional information or</w:t>
      </w:r>
      <w:r w:rsidR="00715043" w:rsidRPr="004B6E80">
        <w:rPr>
          <w:rFonts w:ascii="Arial" w:hAnsi="Arial" w:cs="Arial"/>
          <w:sz w:val="22"/>
          <w:szCs w:val="22"/>
        </w:rPr>
        <w:t xml:space="preserve"> </w:t>
      </w:r>
      <w:r w:rsidR="00851D5B" w:rsidRPr="004B6E80">
        <w:rPr>
          <w:rFonts w:ascii="Arial" w:hAnsi="Arial" w:cs="Arial"/>
          <w:sz w:val="22"/>
          <w:szCs w:val="22"/>
        </w:rPr>
        <w:t xml:space="preserve">reports used for the monitoring and evaluation of the services as </w:t>
      </w:r>
      <w:r>
        <w:rPr>
          <w:rFonts w:ascii="Arial" w:hAnsi="Arial" w:cs="Arial"/>
          <w:sz w:val="22"/>
          <w:szCs w:val="22"/>
        </w:rPr>
        <w:tab/>
      </w:r>
      <w:r w:rsidR="00851D5B" w:rsidRPr="004B6E80">
        <w:rPr>
          <w:rFonts w:ascii="Arial" w:hAnsi="Arial" w:cs="Arial"/>
          <w:sz w:val="22"/>
          <w:szCs w:val="22"/>
        </w:rPr>
        <w:t>required.</w:t>
      </w:r>
    </w:p>
    <w:p w14:paraId="76C8E079" w14:textId="77777777" w:rsidR="00851D5B" w:rsidRPr="00121EE3" w:rsidRDefault="00851D5B" w:rsidP="007D4D8B">
      <w:pPr>
        <w:jc w:val="both"/>
        <w:rPr>
          <w:rFonts w:ascii="Arial" w:hAnsi="Arial" w:cs="Arial"/>
          <w:sz w:val="22"/>
          <w:szCs w:val="22"/>
        </w:rPr>
      </w:pPr>
    </w:p>
    <w:p w14:paraId="13588B27" w14:textId="77777777" w:rsidR="004B6E80" w:rsidRPr="004B6E80" w:rsidRDefault="004B6E80" w:rsidP="004B6E80">
      <w:pPr>
        <w:pStyle w:val="ListParagraph"/>
        <w:numPr>
          <w:ilvl w:val="0"/>
          <w:numId w:val="37"/>
        </w:numPr>
        <w:tabs>
          <w:tab w:val="left" w:pos="567"/>
        </w:tabs>
        <w:jc w:val="both"/>
        <w:rPr>
          <w:rFonts w:ascii="Arial" w:hAnsi="Arial" w:cs="Arial"/>
          <w:b/>
          <w:bCs/>
          <w:sz w:val="22"/>
          <w:szCs w:val="22"/>
        </w:rPr>
      </w:pPr>
      <w:r>
        <w:rPr>
          <w:rFonts w:ascii="Arial" w:hAnsi="Arial" w:cs="Arial"/>
          <w:b/>
          <w:bCs/>
          <w:sz w:val="22"/>
          <w:szCs w:val="22"/>
        </w:rPr>
        <w:tab/>
      </w:r>
      <w:r w:rsidR="00851D5B" w:rsidRPr="004B6E80">
        <w:rPr>
          <w:rFonts w:ascii="Arial" w:hAnsi="Arial" w:cs="Arial"/>
          <w:b/>
          <w:bCs/>
          <w:sz w:val="22"/>
          <w:szCs w:val="22"/>
        </w:rPr>
        <w:t>Developing of self and others</w:t>
      </w:r>
    </w:p>
    <w:p w14:paraId="46DF211F" w14:textId="77777777" w:rsidR="00650A96" w:rsidRDefault="00650A96" w:rsidP="007D4D8B">
      <w:pPr>
        <w:jc w:val="both"/>
        <w:rPr>
          <w:rFonts w:ascii="Arial" w:hAnsi="Arial" w:cs="Arial"/>
          <w:sz w:val="22"/>
          <w:szCs w:val="22"/>
        </w:rPr>
      </w:pPr>
    </w:p>
    <w:p w14:paraId="790686D0" w14:textId="77777777" w:rsidR="009B671A" w:rsidRPr="004B6E80" w:rsidRDefault="004B6E80" w:rsidP="004B6E80">
      <w:pPr>
        <w:pStyle w:val="ListParagraph"/>
        <w:numPr>
          <w:ilvl w:val="1"/>
          <w:numId w:val="37"/>
        </w:numPr>
        <w:tabs>
          <w:tab w:val="left" w:pos="567"/>
        </w:tabs>
        <w:jc w:val="both"/>
        <w:rPr>
          <w:rFonts w:ascii="Arial" w:hAnsi="Arial" w:cs="Arial"/>
          <w:sz w:val="22"/>
          <w:szCs w:val="22"/>
        </w:rPr>
      </w:pPr>
      <w:r>
        <w:rPr>
          <w:rFonts w:ascii="Arial" w:hAnsi="Arial" w:cs="Arial"/>
          <w:sz w:val="22"/>
          <w:szCs w:val="22"/>
        </w:rPr>
        <w:tab/>
      </w:r>
      <w:r w:rsidR="00851D5B" w:rsidRPr="004B6E80">
        <w:rPr>
          <w:rFonts w:ascii="Arial" w:hAnsi="Arial" w:cs="Arial"/>
          <w:sz w:val="22"/>
          <w:szCs w:val="22"/>
        </w:rPr>
        <w:t xml:space="preserve">Actively participate in regular one-to-one supervision, reflective practice groups, annual </w:t>
      </w:r>
      <w:r>
        <w:rPr>
          <w:rFonts w:ascii="Arial" w:hAnsi="Arial" w:cs="Arial"/>
          <w:sz w:val="22"/>
          <w:szCs w:val="22"/>
        </w:rPr>
        <w:tab/>
      </w:r>
      <w:r w:rsidR="00851D5B" w:rsidRPr="004B6E80">
        <w:rPr>
          <w:rFonts w:ascii="Arial" w:hAnsi="Arial" w:cs="Arial"/>
          <w:sz w:val="22"/>
          <w:szCs w:val="22"/>
        </w:rPr>
        <w:t xml:space="preserve">appraisals. </w:t>
      </w:r>
    </w:p>
    <w:p w14:paraId="0A6ED0A1" w14:textId="77777777" w:rsidR="009B671A" w:rsidRDefault="009B671A" w:rsidP="009B671A">
      <w:pPr>
        <w:pStyle w:val="ListParagraph"/>
        <w:ind w:left="360"/>
        <w:jc w:val="both"/>
        <w:rPr>
          <w:rFonts w:ascii="Arial" w:hAnsi="Arial" w:cs="Arial"/>
          <w:sz w:val="22"/>
          <w:szCs w:val="22"/>
        </w:rPr>
      </w:pPr>
    </w:p>
    <w:p w14:paraId="584655BA" w14:textId="77777777" w:rsidR="009B671A" w:rsidRDefault="00851D5B" w:rsidP="004B6E80">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Attend and make a positive contribution to staff / team meetings and to participate in organisational training and development events as required.</w:t>
      </w:r>
    </w:p>
    <w:p w14:paraId="1D53A4FA" w14:textId="77777777" w:rsidR="009B671A" w:rsidRPr="009B671A" w:rsidRDefault="009B671A" w:rsidP="009B671A">
      <w:pPr>
        <w:pStyle w:val="ListParagraph"/>
        <w:rPr>
          <w:rFonts w:ascii="Arial" w:hAnsi="Arial" w:cs="Arial"/>
          <w:sz w:val="22"/>
          <w:szCs w:val="22"/>
        </w:rPr>
      </w:pPr>
    </w:p>
    <w:p w14:paraId="2CECCD95" w14:textId="77777777" w:rsidR="009B671A" w:rsidRPr="009B671A" w:rsidRDefault="00851D5B" w:rsidP="004B6E80">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Provide support and guidance to trainees, relief/agency workers and volunteers, when required.</w:t>
      </w:r>
      <w:r w:rsidRPr="009B671A">
        <w:rPr>
          <w:rFonts w:ascii="Arial" w:hAnsi="Arial" w:cs="Arial"/>
          <w:b/>
          <w:color w:val="000000"/>
          <w:sz w:val="22"/>
          <w:szCs w:val="22"/>
          <w:lang w:eastAsia="en-US"/>
        </w:rPr>
        <w:t xml:space="preserve"> </w:t>
      </w:r>
    </w:p>
    <w:p w14:paraId="1397A0E7" w14:textId="77777777" w:rsidR="009B671A" w:rsidRPr="009B671A" w:rsidRDefault="009B671A" w:rsidP="009B671A">
      <w:pPr>
        <w:pStyle w:val="ListParagraph"/>
        <w:rPr>
          <w:rFonts w:ascii="Arial" w:hAnsi="Arial" w:cs="Arial"/>
          <w:sz w:val="22"/>
          <w:szCs w:val="22"/>
        </w:rPr>
      </w:pPr>
    </w:p>
    <w:p w14:paraId="3B04743E" w14:textId="0F66242B" w:rsidR="00851D5B" w:rsidRPr="009B671A" w:rsidRDefault="00851D5B" w:rsidP="004B6E80">
      <w:pPr>
        <w:pStyle w:val="ListParagraph"/>
        <w:numPr>
          <w:ilvl w:val="1"/>
          <w:numId w:val="37"/>
        </w:numPr>
        <w:ind w:left="567" w:hanging="567"/>
        <w:jc w:val="both"/>
        <w:rPr>
          <w:rFonts w:ascii="Arial" w:hAnsi="Arial" w:cs="Arial"/>
          <w:sz w:val="22"/>
          <w:szCs w:val="22"/>
        </w:rPr>
      </w:pPr>
      <w:r w:rsidRPr="009B671A">
        <w:rPr>
          <w:rFonts w:ascii="Arial" w:hAnsi="Arial" w:cs="Arial"/>
          <w:sz w:val="22"/>
          <w:szCs w:val="22"/>
        </w:rPr>
        <w:t xml:space="preserve">Develop your understanding of Psychologically Informed Environments (PIE) approach in engaging and supporting clients and embed PIE into your </w:t>
      </w:r>
      <w:r w:rsidR="00855E5D" w:rsidRPr="009B671A">
        <w:rPr>
          <w:rFonts w:ascii="Arial" w:hAnsi="Arial" w:cs="Arial"/>
          <w:sz w:val="22"/>
          <w:szCs w:val="22"/>
        </w:rPr>
        <w:t>day-to-day</w:t>
      </w:r>
      <w:r w:rsidRPr="009B671A">
        <w:rPr>
          <w:rFonts w:ascii="Arial" w:hAnsi="Arial" w:cs="Arial"/>
          <w:sz w:val="22"/>
          <w:szCs w:val="22"/>
        </w:rPr>
        <w:t xml:space="preserve"> practice. </w:t>
      </w:r>
    </w:p>
    <w:p w14:paraId="34EC3C73" w14:textId="77777777" w:rsidR="00851D5B" w:rsidRPr="00121EE3" w:rsidRDefault="00851D5B" w:rsidP="007D4D8B">
      <w:pPr>
        <w:jc w:val="both"/>
        <w:rPr>
          <w:rFonts w:ascii="Arial" w:hAnsi="Arial" w:cs="Arial"/>
          <w:b/>
          <w:bCs/>
          <w:sz w:val="22"/>
          <w:szCs w:val="22"/>
        </w:rPr>
      </w:pPr>
    </w:p>
    <w:p w14:paraId="65D7DE05" w14:textId="77777777" w:rsidR="00851D5B" w:rsidRPr="004B6E80" w:rsidRDefault="004B6E80" w:rsidP="004B6E80">
      <w:pPr>
        <w:pStyle w:val="ListParagraph"/>
        <w:numPr>
          <w:ilvl w:val="0"/>
          <w:numId w:val="40"/>
        </w:numPr>
        <w:tabs>
          <w:tab w:val="left" w:pos="567"/>
        </w:tabs>
        <w:jc w:val="both"/>
        <w:rPr>
          <w:rFonts w:ascii="Arial" w:hAnsi="Arial" w:cs="Arial"/>
          <w:b/>
          <w:bCs/>
          <w:sz w:val="22"/>
          <w:szCs w:val="22"/>
        </w:rPr>
      </w:pPr>
      <w:r>
        <w:rPr>
          <w:rFonts w:ascii="Arial" w:hAnsi="Arial" w:cs="Arial"/>
          <w:b/>
          <w:bCs/>
          <w:sz w:val="22"/>
          <w:szCs w:val="22"/>
        </w:rPr>
        <w:tab/>
      </w:r>
      <w:r w:rsidR="00851D5B" w:rsidRPr="004B6E80">
        <w:rPr>
          <w:rFonts w:ascii="Arial" w:hAnsi="Arial" w:cs="Arial"/>
          <w:b/>
          <w:bCs/>
          <w:sz w:val="22"/>
          <w:szCs w:val="22"/>
        </w:rPr>
        <w:t>General</w:t>
      </w:r>
    </w:p>
    <w:p w14:paraId="6B947D2D" w14:textId="77777777" w:rsidR="009B671A" w:rsidRDefault="009B671A" w:rsidP="009B671A">
      <w:pPr>
        <w:pStyle w:val="ListParagraph"/>
        <w:ind w:left="567"/>
        <w:jc w:val="both"/>
        <w:rPr>
          <w:rFonts w:ascii="Arial" w:hAnsi="Arial"/>
          <w:sz w:val="22"/>
          <w:szCs w:val="22"/>
        </w:rPr>
      </w:pPr>
    </w:p>
    <w:p w14:paraId="3A9309F4" w14:textId="1BB21A30"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Act as a representative of </w:t>
      </w:r>
      <w:r w:rsidR="00650A96" w:rsidRPr="009B671A">
        <w:rPr>
          <w:rFonts w:ascii="Arial" w:hAnsi="Arial" w:cs="Arial"/>
          <w:sz w:val="22"/>
          <w:szCs w:val="22"/>
        </w:rPr>
        <w:t>Next Link</w:t>
      </w:r>
      <w:r w:rsidRPr="009B671A">
        <w:rPr>
          <w:rFonts w:ascii="Arial" w:hAnsi="Arial" w:cs="Arial"/>
          <w:sz w:val="22"/>
          <w:szCs w:val="22"/>
        </w:rPr>
        <w:t xml:space="preserve"> at internal and external meetings, as required, promote the organisation through building professional links with outside </w:t>
      </w:r>
      <w:r w:rsidRPr="009B671A">
        <w:rPr>
          <w:rFonts w:ascii="Arial" w:hAnsi="Arial" w:cs="Arial"/>
          <w:sz w:val="22"/>
          <w:szCs w:val="22"/>
        </w:rPr>
        <w:tab/>
        <w:t>bodies as appropriate.</w:t>
      </w:r>
    </w:p>
    <w:p w14:paraId="35F1B0FB" w14:textId="77777777" w:rsidR="009B671A" w:rsidRPr="009B671A" w:rsidRDefault="009B671A" w:rsidP="009B671A">
      <w:pPr>
        <w:pStyle w:val="ListParagraph"/>
        <w:rPr>
          <w:rFonts w:ascii="Arial" w:hAnsi="Arial" w:cs="Arial"/>
          <w:sz w:val="22"/>
          <w:szCs w:val="22"/>
          <w:lang w:val="en"/>
        </w:rPr>
      </w:pPr>
    </w:p>
    <w:p w14:paraId="141F50C6" w14:textId="77777777"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lang w:val="en"/>
        </w:rPr>
        <w:t>Uphold the values and good name of Missing Link at all times, rep</w:t>
      </w:r>
      <w:r w:rsidR="00FE1E7F" w:rsidRPr="009B671A">
        <w:rPr>
          <w:rFonts w:ascii="Arial" w:hAnsi="Arial" w:cs="Arial"/>
          <w:sz w:val="22"/>
          <w:szCs w:val="22"/>
          <w:lang w:val="en"/>
        </w:rPr>
        <w:t xml:space="preserve">resent the organisation </w:t>
      </w:r>
      <w:r w:rsidRPr="009B671A">
        <w:rPr>
          <w:rFonts w:ascii="Arial" w:hAnsi="Arial" w:cs="Arial"/>
          <w:sz w:val="22"/>
          <w:szCs w:val="22"/>
          <w:lang w:val="en"/>
        </w:rPr>
        <w:t xml:space="preserve">in </w:t>
      </w:r>
      <w:r w:rsidR="003E13FA" w:rsidRPr="009B671A">
        <w:rPr>
          <w:rFonts w:ascii="Arial" w:hAnsi="Arial" w:cs="Arial"/>
          <w:sz w:val="22"/>
          <w:szCs w:val="22"/>
          <w:lang w:val="en"/>
        </w:rPr>
        <w:t>a way</w:t>
      </w:r>
      <w:r w:rsidRPr="009B671A">
        <w:rPr>
          <w:rFonts w:ascii="Arial" w:hAnsi="Arial" w:cs="Arial"/>
          <w:sz w:val="22"/>
          <w:szCs w:val="22"/>
          <w:lang w:val="en"/>
        </w:rPr>
        <w:t xml:space="preserve"> that is consistent with its philosophy and ethos</w:t>
      </w:r>
      <w:r w:rsidRPr="009B671A">
        <w:rPr>
          <w:rFonts w:ascii="Arial" w:hAnsi="Arial" w:cs="Arial"/>
          <w:sz w:val="22"/>
          <w:szCs w:val="22"/>
        </w:rPr>
        <w:t xml:space="preserve"> and within the Missing Link’s Code of Conduct.</w:t>
      </w:r>
    </w:p>
    <w:p w14:paraId="106A6944" w14:textId="77777777" w:rsidR="009B671A" w:rsidRPr="009B671A" w:rsidRDefault="009B671A" w:rsidP="009B671A">
      <w:pPr>
        <w:pStyle w:val="ListParagraph"/>
        <w:rPr>
          <w:rFonts w:ascii="Arial" w:hAnsi="Arial" w:cs="Arial"/>
          <w:sz w:val="22"/>
          <w:szCs w:val="22"/>
        </w:rPr>
      </w:pPr>
    </w:p>
    <w:p w14:paraId="5D55050E" w14:textId="77777777" w:rsidR="009B671A" w:rsidRPr="0098492E"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Work flexibly within a team </w:t>
      </w:r>
      <w:r w:rsidR="003E13FA" w:rsidRPr="009B671A">
        <w:rPr>
          <w:rFonts w:ascii="Arial" w:hAnsi="Arial" w:cs="Arial"/>
          <w:sz w:val="22"/>
          <w:szCs w:val="22"/>
        </w:rPr>
        <w:t>setting;</w:t>
      </w:r>
      <w:r w:rsidRPr="009B671A">
        <w:rPr>
          <w:rFonts w:ascii="Arial" w:hAnsi="Arial" w:cs="Arial"/>
          <w:sz w:val="22"/>
          <w:szCs w:val="22"/>
        </w:rPr>
        <w:t xml:space="preserve"> liaise with other workers as necessary and as appropriate to provide cover for holidays and staff absence.</w:t>
      </w:r>
    </w:p>
    <w:p w14:paraId="21AFE27F" w14:textId="77777777" w:rsidR="0098492E" w:rsidRPr="0098492E" w:rsidRDefault="0098492E" w:rsidP="0098492E">
      <w:pPr>
        <w:pStyle w:val="ListParagraph"/>
        <w:rPr>
          <w:rFonts w:ascii="Arial" w:hAnsi="Arial"/>
          <w:sz w:val="22"/>
          <w:szCs w:val="22"/>
        </w:rPr>
      </w:pPr>
    </w:p>
    <w:p w14:paraId="7390F800" w14:textId="77777777" w:rsidR="0098492E" w:rsidRPr="009B671A" w:rsidRDefault="0098492E" w:rsidP="009B671A">
      <w:pPr>
        <w:pStyle w:val="ListParagraph"/>
        <w:numPr>
          <w:ilvl w:val="1"/>
          <w:numId w:val="40"/>
        </w:numPr>
        <w:ind w:left="567" w:hanging="567"/>
        <w:jc w:val="both"/>
        <w:rPr>
          <w:rFonts w:ascii="Arial" w:hAnsi="Arial"/>
          <w:sz w:val="22"/>
          <w:szCs w:val="22"/>
        </w:rPr>
      </w:pPr>
      <w:r w:rsidRPr="00577030">
        <w:rPr>
          <w:rFonts w:ascii="Arial" w:hAnsi="Arial" w:cs="Arial"/>
          <w:sz w:val="22"/>
          <w:szCs w:val="22"/>
        </w:rPr>
        <w:lastRenderedPageBreak/>
        <w:t>Work within a rota system including regular evening and weekend work and take part in the on-call rota as required.</w:t>
      </w:r>
    </w:p>
    <w:p w14:paraId="1B871E59" w14:textId="77777777" w:rsidR="009B671A" w:rsidRPr="009B671A" w:rsidRDefault="009B671A" w:rsidP="009B671A">
      <w:pPr>
        <w:pStyle w:val="ListParagraph"/>
        <w:rPr>
          <w:rFonts w:ascii="Arial" w:hAnsi="Arial" w:cs="Arial"/>
          <w:sz w:val="22"/>
          <w:szCs w:val="22"/>
        </w:rPr>
      </w:pPr>
    </w:p>
    <w:p w14:paraId="29A40A09" w14:textId="77777777"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Work within </w:t>
      </w:r>
      <w:r w:rsidR="003E13FA" w:rsidRPr="009B671A">
        <w:rPr>
          <w:rFonts w:ascii="Arial" w:hAnsi="Arial" w:cs="Arial"/>
          <w:sz w:val="22"/>
          <w:szCs w:val="22"/>
        </w:rPr>
        <w:t>Next Link’s</w:t>
      </w:r>
      <w:r w:rsidRPr="009B671A">
        <w:rPr>
          <w:rFonts w:ascii="Arial" w:hAnsi="Arial" w:cs="Arial"/>
          <w:sz w:val="22"/>
          <w:szCs w:val="22"/>
        </w:rPr>
        <w:t xml:space="preserve"> Health and Safety policy and guidance and to ensure your own health and safety and that of others at all times.</w:t>
      </w:r>
    </w:p>
    <w:p w14:paraId="1521BC9C" w14:textId="77777777" w:rsidR="009B671A" w:rsidRPr="009B671A" w:rsidRDefault="009B671A" w:rsidP="009B671A">
      <w:pPr>
        <w:pStyle w:val="ListParagraph"/>
        <w:rPr>
          <w:rFonts w:ascii="Arial" w:hAnsi="Arial" w:cs="Arial"/>
          <w:sz w:val="22"/>
          <w:szCs w:val="22"/>
        </w:rPr>
      </w:pPr>
    </w:p>
    <w:p w14:paraId="4A4D6F22" w14:textId="1AA35D6F"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Ensure the service is delivered in a culturally sensitive way for all service users, including challenging stigma and discrimination. </w:t>
      </w:r>
    </w:p>
    <w:p w14:paraId="17AD499D" w14:textId="77777777" w:rsidR="009B671A" w:rsidRPr="009B671A" w:rsidRDefault="009B671A" w:rsidP="009B671A">
      <w:pPr>
        <w:pStyle w:val="ListParagraph"/>
        <w:rPr>
          <w:rFonts w:ascii="Arial" w:hAnsi="Arial" w:cs="Arial"/>
          <w:sz w:val="22"/>
          <w:szCs w:val="22"/>
        </w:rPr>
      </w:pPr>
    </w:p>
    <w:p w14:paraId="6DEDD2D7" w14:textId="77777777"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 xml:space="preserve">Observe organisations equal opportunities, confidentiality, data protection policies. </w:t>
      </w:r>
    </w:p>
    <w:p w14:paraId="57BE74E5" w14:textId="77777777" w:rsidR="009B671A" w:rsidRPr="009B671A" w:rsidRDefault="009B671A" w:rsidP="009B671A">
      <w:pPr>
        <w:pStyle w:val="ListParagraph"/>
        <w:rPr>
          <w:rFonts w:ascii="Arial" w:hAnsi="Arial" w:cs="Arial"/>
          <w:sz w:val="22"/>
          <w:szCs w:val="22"/>
        </w:rPr>
      </w:pPr>
    </w:p>
    <w:p w14:paraId="40975985" w14:textId="77777777" w:rsidR="009B671A"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Understand and contribute to the overall objectives of the organisation and follow all existing organisational policies and procedures.</w:t>
      </w:r>
    </w:p>
    <w:p w14:paraId="0952257A" w14:textId="77777777" w:rsidR="009B671A" w:rsidRPr="009B671A" w:rsidRDefault="009B671A" w:rsidP="009B671A">
      <w:pPr>
        <w:pStyle w:val="ListParagraph"/>
        <w:rPr>
          <w:rFonts w:ascii="Arial" w:hAnsi="Arial" w:cs="Arial"/>
          <w:sz w:val="22"/>
          <w:szCs w:val="22"/>
        </w:rPr>
      </w:pPr>
    </w:p>
    <w:p w14:paraId="2F746AD9" w14:textId="77777777" w:rsidR="00851D5B" w:rsidRPr="009B671A" w:rsidRDefault="00851D5B" w:rsidP="009B671A">
      <w:pPr>
        <w:pStyle w:val="ListParagraph"/>
        <w:numPr>
          <w:ilvl w:val="1"/>
          <w:numId w:val="40"/>
        </w:numPr>
        <w:ind w:left="567" w:hanging="567"/>
        <w:jc w:val="both"/>
        <w:rPr>
          <w:rFonts w:ascii="Arial" w:hAnsi="Arial"/>
          <w:sz w:val="22"/>
          <w:szCs w:val="22"/>
        </w:rPr>
      </w:pPr>
      <w:r w:rsidRPr="009B671A">
        <w:rPr>
          <w:rFonts w:ascii="Arial" w:hAnsi="Arial" w:cs="Arial"/>
          <w:sz w:val="22"/>
          <w:szCs w:val="22"/>
        </w:rPr>
        <w:t>Undertake other duties and responsibilities in keeping w</w:t>
      </w:r>
      <w:r w:rsidR="003E13FA" w:rsidRPr="009B671A">
        <w:rPr>
          <w:rFonts w:ascii="Arial" w:hAnsi="Arial" w:cs="Arial"/>
          <w:sz w:val="22"/>
          <w:szCs w:val="22"/>
        </w:rPr>
        <w:t xml:space="preserve">ith the nature of this post as </w:t>
      </w:r>
      <w:r w:rsidRPr="009B671A">
        <w:rPr>
          <w:rFonts w:ascii="Arial" w:hAnsi="Arial" w:cs="Arial"/>
          <w:sz w:val="22"/>
          <w:szCs w:val="22"/>
        </w:rPr>
        <w:t>may be required from time to time.</w:t>
      </w:r>
    </w:p>
    <w:p w14:paraId="2033E325" w14:textId="77777777" w:rsidR="00851D5B" w:rsidRDefault="00851D5B" w:rsidP="007D4D8B">
      <w:pPr>
        <w:jc w:val="both"/>
        <w:rPr>
          <w:rFonts w:ascii="Arial" w:hAnsi="Arial" w:cs="Arial"/>
          <w:b/>
          <w:sz w:val="22"/>
          <w:szCs w:val="22"/>
        </w:rPr>
      </w:pPr>
    </w:p>
    <w:p w14:paraId="019DD3E5" w14:textId="77777777" w:rsidR="00851D5B" w:rsidRPr="00121EE3" w:rsidRDefault="00851D5B" w:rsidP="007D4D8B">
      <w:pPr>
        <w:jc w:val="both"/>
        <w:rPr>
          <w:rFonts w:ascii="Arial" w:hAnsi="Arial" w:cs="Arial"/>
          <w:b/>
          <w:sz w:val="22"/>
          <w:szCs w:val="22"/>
        </w:rPr>
      </w:pPr>
    </w:p>
    <w:p w14:paraId="1ED69651" w14:textId="4A6C85F8" w:rsidR="00851D5B" w:rsidRPr="00121EE3" w:rsidRDefault="00851D5B" w:rsidP="007D4D8B">
      <w:pPr>
        <w:jc w:val="both"/>
        <w:rPr>
          <w:rFonts w:ascii="Arial" w:hAnsi="Arial" w:cs="Arial"/>
          <w:sz w:val="22"/>
          <w:szCs w:val="22"/>
        </w:rPr>
      </w:pPr>
      <w:r w:rsidRPr="00121EE3">
        <w:rPr>
          <w:rFonts w:ascii="Arial" w:hAnsi="Arial" w:cs="Arial"/>
          <w:b/>
          <w:sz w:val="22"/>
          <w:szCs w:val="22"/>
        </w:rPr>
        <w:t xml:space="preserve">This job description is for guidance only and outlines the general ways in which it is expected you will meet the overall requirements of this post. The list of tasks is not </w:t>
      </w:r>
      <w:r w:rsidR="001609B1" w:rsidRPr="00121EE3">
        <w:rPr>
          <w:rFonts w:ascii="Arial" w:hAnsi="Arial" w:cs="Arial"/>
          <w:b/>
          <w:sz w:val="22"/>
          <w:szCs w:val="22"/>
        </w:rPr>
        <w:t>exhaustive,</w:t>
      </w:r>
      <w:r w:rsidRPr="00121EE3">
        <w:rPr>
          <w:rFonts w:ascii="Arial" w:hAnsi="Arial" w:cs="Arial"/>
          <w:b/>
          <w:sz w:val="22"/>
          <w:szCs w:val="22"/>
        </w:rPr>
        <w:t xml:space="preserve"> and duties may be varied from time to time, with the job description being subject to review and periodic amendments.</w:t>
      </w:r>
    </w:p>
    <w:p w14:paraId="295155A7" w14:textId="7E11DF13" w:rsidR="00460627" w:rsidRDefault="00460627"/>
    <w:p w14:paraId="0EA7E998" w14:textId="5AB93247" w:rsidR="00525F88" w:rsidRDefault="00525F88"/>
    <w:p w14:paraId="0DCAA144" w14:textId="31996E84" w:rsidR="00525F88" w:rsidRDefault="00525F88"/>
    <w:p w14:paraId="66319C5C" w14:textId="6BE0D964" w:rsidR="00525F88" w:rsidRDefault="00525F88"/>
    <w:p w14:paraId="2C00C1CC" w14:textId="34177B50" w:rsidR="00525F88" w:rsidRDefault="00525F88"/>
    <w:p w14:paraId="03E27B7E" w14:textId="22A83291" w:rsidR="00525F88" w:rsidRDefault="00525F88"/>
    <w:p w14:paraId="29A8BB72" w14:textId="492BC4ED" w:rsidR="00525F88" w:rsidRDefault="00525F88"/>
    <w:p w14:paraId="2F2EA100" w14:textId="2AE33BDE" w:rsidR="00525F88" w:rsidRDefault="00525F88"/>
    <w:p w14:paraId="6A7C7655" w14:textId="43D48E0B" w:rsidR="00525F88" w:rsidRDefault="00525F88"/>
    <w:p w14:paraId="4C5A1CCE" w14:textId="380FD863" w:rsidR="00525F88" w:rsidRDefault="00525F88"/>
    <w:p w14:paraId="52ED27BA" w14:textId="6F19FBA2" w:rsidR="00525F88" w:rsidRDefault="00525F88"/>
    <w:p w14:paraId="52D779B9" w14:textId="2F65A26C" w:rsidR="00525F88" w:rsidRDefault="00525F88"/>
    <w:p w14:paraId="6914D882" w14:textId="5FC2D3CF" w:rsidR="00525F88" w:rsidRDefault="00525F88"/>
    <w:p w14:paraId="50448B35" w14:textId="709D5661" w:rsidR="00525F88" w:rsidRDefault="00525F88"/>
    <w:p w14:paraId="5F07B72E" w14:textId="460B47F0" w:rsidR="00525F88" w:rsidRDefault="00525F88"/>
    <w:p w14:paraId="39D38F11" w14:textId="04244098" w:rsidR="00525F88" w:rsidRDefault="00525F88"/>
    <w:p w14:paraId="7DCEAA48" w14:textId="7C678CA8" w:rsidR="00525F88" w:rsidRDefault="00525F88"/>
    <w:p w14:paraId="2B8BF6A7" w14:textId="3382349E" w:rsidR="00525F88" w:rsidRDefault="00525F88"/>
    <w:p w14:paraId="252963F9" w14:textId="3FED0160" w:rsidR="00525F88" w:rsidRDefault="00525F88"/>
    <w:p w14:paraId="025AA961" w14:textId="6B20981F" w:rsidR="00525F88" w:rsidRDefault="00525F88"/>
    <w:p w14:paraId="5C78CBB5" w14:textId="212BC5A2" w:rsidR="00525F88" w:rsidRDefault="00525F88"/>
    <w:p w14:paraId="27499A64" w14:textId="4DB4AD31" w:rsidR="00525F88" w:rsidRDefault="00525F88"/>
    <w:p w14:paraId="276519DA" w14:textId="6C9D8CFF" w:rsidR="00525F88" w:rsidRDefault="00525F88"/>
    <w:p w14:paraId="7336F371" w14:textId="1E2629F8" w:rsidR="00525F88" w:rsidRDefault="00525F88"/>
    <w:p w14:paraId="3924C292" w14:textId="52492CB6" w:rsidR="00525F88" w:rsidRDefault="00525F88"/>
    <w:p w14:paraId="5C451B81" w14:textId="623D1873" w:rsidR="00525F88" w:rsidRDefault="00525F88"/>
    <w:p w14:paraId="5CDFE5E4" w14:textId="14834E2C" w:rsidR="00525F88" w:rsidRDefault="00525F88"/>
    <w:p w14:paraId="0C5AA882" w14:textId="0CFF3163" w:rsidR="00525F88" w:rsidRDefault="00525F88"/>
    <w:p w14:paraId="3516523F" w14:textId="345E05F7" w:rsidR="00525F88" w:rsidRDefault="00525F88"/>
    <w:p w14:paraId="1617AEB9" w14:textId="2596A874" w:rsidR="00525F88" w:rsidRDefault="00525F88"/>
    <w:p w14:paraId="1FC93B4A" w14:textId="05F454DC" w:rsidR="00525F88" w:rsidRDefault="00525F88"/>
    <w:p w14:paraId="096840A3" w14:textId="7F844FFA" w:rsidR="00525F88" w:rsidRDefault="00525F88"/>
    <w:p w14:paraId="11FD34D1" w14:textId="39DFE74E" w:rsidR="00525F88" w:rsidRDefault="00525F88"/>
    <w:p w14:paraId="5DB969B6" w14:textId="2D1944CF" w:rsidR="00525F88" w:rsidRDefault="00525F88"/>
    <w:p w14:paraId="3D717CEF" w14:textId="45D2BE75" w:rsidR="00525F88" w:rsidRDefault="00525F88"/>
    <w:p w14:paraId="40E15BFB" w14:textId="20927EFB" w:rsidR="00525F88" w:rsidRDefault="00525F88"/>
    <w:p w14:paraId="2F1E3202" w14:textId="347153DD" w:rsidR="00525F88" w:rsidRDefault="00525F88"/>
    <w:p w14:paraId="7AAB16A7" w14:textId="10910EEA" w:rsidR="00525F88" w:rsidRDefault="00525F88"/>
    <w:p w14:paraId="27F5DF6E" w14:textId="1E895030" w:rsidR="00525F88" w:rsidRDefault="00525F88"/>
    <w:p w14:paraId="14D5F105" w14:textId="6E8C0D67" w:rsidR="00525F88" w:rsidRDefault="00525F88"/>
    <w:p w14:paraId="0DEB184A" w14:textId="0F0F89B4" w:rsidR="00525F88" w:rsidRDefault="00525F88"/>
    <w:p w14:paraId="6222886B" w14:textId="61D85C64" w:rsidR="00525F88" w:rsidRDefault="00525F88"/>
    <w:p w14:paraId="445D5B45" w14:textId="4C8331F8" w:rsidR="00525F88" w:rsidRDefault="00525F88"/>
    <w:p w14:paraId="6020D102" w14:textId="65FF125D" w:rsidR="00525F88" w:rsidRDefault="00525F88"/>
    <w:p w14:paraId="0570756C" w14:textId="46555879" w:rsidR="00525F88" w:rsidRDefault="00525F88"/>
    <w:p w14:paraId="63043CD6" w14:textId="281F098C" w:rsidR="00525F88" w:rsidRDefault="00525F88" w:rsidP="00E82AB9">
      <w:pPr>
        <w:ind w:left="720" w:hanging="11"/>
        <w:rPr>
          <w:rFonts w:ascii="Arial" w:hAnsi="Arial" w:cs="Arial"/>
          <w:b/>
          <w:sz w:val="28"/>
          <w:szCs w:val="28"/>
        </w:rPr>
      </w:pPr>
      <w:r>
        <w:rPr>
          <w:rFonts w:ascii="Arial" w:hAnsi="Arial" w:cs="Arial"/>
          <w:b/>
          <w:sz w:val="28"/>
          <w:szCs w:val="28"/>
        </w:rPr>
        <w:t>P</w:t>
      </w:r>
      <w:r w:rsidRPr="008834C8">
        <w:rPr>
          <w:rFonts w:ascii="Arial" w:hAnsi="Arial" w:cs="Arial"/>
          <w:b/>
          <w:sz w:val="28"/>
          <w:szCs w:val="28"/>
        </w:rPr>
        <w:t xml:space="preserve">erson Specification: South Gloucestershire </w:t>
      </w:r>
      <w:r>
        <w:rPr>
          <w:rFonts w:ascii="Arial" w:hAnsi="Arial" w:cs="Arial"/>
          <w:b/>
          <w:sz w:val="28"/>
          <w:szCs w:val="28"/>
        </w:rPr>
        <w:t xml:space="preserve">MASH </w:t>
      </w:r>
      <w:r w:rsidRPr="008834C8">
        <w:rPr>
          <w:rFonts w:ascii="Arial" w:hAnsi="Arial" w:cs="Arial"/>
          <w:b/>
          <w:sz w:val="28"/>
          <w:szCs w:val="28"/>
        </w:rPr>
        <w:t>IDVA</w:t>
      </w:r>
    </w:p>
    <w:p w14:paraId="49BDFC8D" w14:textId="77777777" w:rsidR="00E82AB9" w:rsidRPr="008834C8" w:rsidRDefault="00E82AB9" w:rsidP="00E82AB9">
      <w:pPr>
        <w:ind w:left="720" w:hanging="11"/>
        <w:rPr>
          <w:rFonts w:ascii="Arial" w:hAnsi="Arial" w:cs="Arial"/>
          <w:b/>
          <w:sz w:val="28"/>
          <w:szCs w:val="28"/>
        </w:rPr>
      </w:pPr>
      <w:bookmarkStart w:id="0" w:name="_GoBack"/>
      <w:bookmarkEnd w:id="0"/>
    </w:p>
    <w:p w14:paraId="349ED9F9" w14:textId="77777777" w:rsidR="00525F88" w:rsidRPr="00ED002B" w:rsidRDefault="00525F88" w:rsidP="00525F88">
      <w:pPr>
        <w:rPr>
          <w:rFonts w:ascii="Arial" w:hAnsi="Arial" w:cs="Arial"/>
          <w:sz w:val="22"/>
          <w:szCs w:val="22"/>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261"/>
        <w:gridCol w:w="14"/>
        <w:gridCol w:w="1248"/>
      </w:tblGrid>
      <w:tr w:rsidR="00525F88" w:rsidRPr="00ED002B" w14:paraId="094748CA"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1D0571" w14:textId="77777777" w:rsidR="00525F88" w:rsidRPr="00ED002B" w:rsidRDefault="00525F88" w:rsidP="00C4223D">
            <w:pPr>
              <w:ind w:left="170"/>
              <w:rPr>
                <w:rFonts w:ascii="Arial" w:hAnsi="Arial" w:cs="Arial"/>
                <w:sz w:val="22"/>
                <w:szCs w:val="22"/>
              </w:rPr>
            </w:pPr>
            <w:bookmarkStart w:id="1" w:name="_Hlk69135010"/>
            <w:r>
              <w:rPr>
                <w:rFonts w:ascii="Arial" w:hAnsi="Arial" w:cs="Arial"/>
                <w:sz w:val="22"/>
                <w:szCs w:val="22"/>
              </w:rPr>
              <w:t>Skills and qualifications</w:t>
            </w:r>
          </w:p>
        </w:tc>
        <w:tc>
          <w:tcPr>
            <w:tcW w:w="1275" w:type="dxa"/>
            <w:gridSpan w:val="2"/>
            <w:tcBorders>
              <w:top w:val="single" w:sz="4" w:space="0" w:color="auto"/>
              <w:left w:val="single" w:sz="4" w:space="0" w:color="auto"/>
              <w:right w:val="single" w:sz="4" w:space="0" w:color="auto"/>
            </w:tcBorders>
            <w:shd w:val="clear" w:color="auto" w:fill="D9D9D9" w:themeFill="background1" w:themeFillShade="D9"/>
            <w:tcMar>
              <w:top w:w="113" w:type="dxa"/>
              <w:left w:w="108" w:type="dxa"/>
              <w:bottom w:w="113" w:type="dxa"/>
              <w:right w:w="108" w:type="dxa"/>
            </w:tcMar>
          </w:tcPr>
          <w:p w14:paraId="6D668DAD" w14:textId="77777777" w:rsidR="00525F88" w:rsidRPr="00ED002B" w:rsidRDefault="00525F88" w:rsidP="00C4223D">
            <w:pPr>
              <w:rPr>
                <w:rFonts w:ascii="Arial" w:hAnsi="Arial" w:cs="Arial"/>
                <w:sz w:val="22"/>
                <w:szCs w:val="22"/>
              </w:rPr>
            </w:pPr>
            <w:r>
              <w:rPr>
                <w:rFonts w:ascii="Arial" w:hAnsi="Arial" w:cs="Arial"/>
                <w:sz w:val="22"/>
                <w:szCs w:val="22"/>
              </w:rPr>
              <w:t>Essential</w:t>
            </w:r>
          </w:p>
        </w:tc>
        <w:tc>
          <w:tcPr>
            <w:tcW w:w="1248" w:type="dxa"/>
            <w:tcBorders>
              <w:top w:val="single" w:sz="4" w:space="0" w:color="auto"/>
              <w:left w:val="single" w:sz="4" w:space="0" w:color="auto"/>
              <w:right w:val="single" w:sz="4" w:space="0" w:color="auto"/>
            </w:tcBorders>
            <w:shd w:val="clear" w:color="auto" w:fill="D9D9D9" w:themeFill="background1" w:themeFillShade="D9"/>
          </w:tcPr>
          <w:p w14:paraId="12560695" w14:textId="77777777" w:rsidR="00525F88" w:rsidRPr="00ED002B" w:rsidRDefault="00525F88" w:rsidP="00C4223D">
            <w:pPr>
              <w:rPr>
                <w:rFonts w:ascii="Arial" w:hAnsi="Arial" w:cs="Arial"/>
                <w:sz w:val="22"/>
                <w:szCs w:val="22"/>
              </w:rPr>
            </w:pPr>
            <w:r>
              <w:rPr>
                <w:rFonts w:ascii="Arial" w:hAnsi="Arial" w:cs="Arial"/>
                <w:sz w:val="22"/>
                <w:szCs w:val="22"/>
              </w:rPr>
              <w:t>Desirable</w:t>
            </w:r>
          </w:p>
        </w:tc>
      </w:tr>
      <w:tr w:rsidR="00525F88" w:rsidRPr="00ED002B" w14:paraId="03BFCDB5"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0EC02BE0" w14:textId="77777777" w:rsidR="00525F88" w:rsidRPr="00ED002B" w:rsidRDefault="00525F88" w:rsidP="00C4223D">
            <w:pPr>
              <w:rPr>
                <w:rFonts w:ascii="Arial" w:hAnsi="Arial" w:cs="Arial"/>
                <w:sz w:val="22"/>
                <w:szCs w:val="22"/>
              </w:rPr>
            </w:pPr>
            <w:r>
              <w:rPr>
                <w:rFonts w:ascii="Arial" w:hAnsi="Arial" w:cs="Arial"/>
                <w:sz w:val="22"/>
                <w:szCs w:val="22"/>
              </w:rPr>
              <w:t>IDVA qualified</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7D5FF694"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left w:val="single" w:sz="4" w:space="0" w:color="auto"/>
              <w:right w:val="single" w:sz="4" w:space="0" w:color="auto"/>
            </w:tcBorders>
          </w:tcPr>
          <w:p w14:paraId="65839389" w14:textId="77777777" w:rsidR="00525F88" w:rsidRPr="00ED002B" w:rsidRDefault="00525F88" w:rsidP="00C4223D">
            <w:pPr>
              <w:jc w:val="center"/>
              <w:rPr>
                <w:rFonts w:ascii="Arial" w:hAnsi="Arial" w:cs="Arial"/>
                <w:sz w:val="22"/>
                <w:szCs w:val="22"/>
              </w:rPr>
            </w:pPr>
          </w:p>
        </w:tc>
      </w:tr>
      <w:tr w:rsidR="00525F88" w:rsidRPr="00ED002B" w14:paraId="1DD9EF06"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7043518C" w14:textId="77777777" w:rsidR="00525F88" w:rsidRPr="00ED002B" w:rsidRDefault="00525F88" w:rsidP="00C4223D">
            <w:pPr>
              <w:rPr>
                <w:rFonts w:ascii="Arial" w:hAnsi="Arial" w:cs="Arial"/>
                <w:sz w:val="22"/>
                <w:szCs w:val="22"/>
              </w:rPr>
            </w:pPr>
            <w:r w:rsidRPr="0079073B">
              <w:rPr>
                <w:rFonts w:ascii="Arial" w:hAnsi="Arial" w:cs="Arial"/>
                <w:iCs/>
                <w:sz w:val="22"/>
                <w:szCs w:val="22"/>
              </w:rPr>
              <w:t xml:space="preserve">Strong numeracy, </w:t>
            </w:r>
            <w:r>
              <w:rPr>
                <w:rFonts w:ascii="Arial" w:hAnsi="Arial" w:cs="Arial"/>
                <w:iCs/>
                <w:sz w:val="22"/>
                <w:szCs w:val="22"/>
              </w:rPr>
              <w:t>written communication and organisational skills</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619C5BEC"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left w:val="single" w:sz="4" w:space="0" w:color="auto"/>
              <w:right w:val="single" w:sz="4" w:space="0" w:color="auto"/>
            </w:tcBorders>
          </w:tcPr>
          <w:p w14:paraId="467F5483" w14:textId="77777777" w:rsidR="00525F88" w:rsidRPr="00ED002B" w:rsidRDefault="00525F88" w:rsidP="00C4223D">
            <w:pPr>
              <w:jc w:val="center"/>
              <w:rPr>
                <w:rFonts w:ascii="Arial" w:hAnsi="Arial" w:cs="Arial"/>
                <w:sz w:val="22"/>
                <w:szCs w:val="22"/>
              </w:rPr>
            </w:pPr>
          </w:p>
        </w:tc>
      </w:tr>
      <w:bookmarkEnd w:id="1"/>
      <w:tr w:rsidR="00525F88" w:rsidRPr="00ED002B" w14:paraId="7E3ADBB0"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4CB36CF4" w14:textId="77777777" w:rsidR="00525F88" w:rsidRPr="00ED002B" w:rsidRDefault="00525F88" w:rsidP="00C4223D">
            <w:pPr>
              <w:pStyle w:val="TableBullet"/>
              <w:ind w:left="0" w:firstLine="0"/>
              <w:rPr>
                <w:rFonts w:ascii="Arial" w:hAnsi="Arial" w:cs="Arial"/>
                <w:sz w:val="22"/>
                <w:szCs w:val="22"/>
              </w:rPr>
            </w:pPr>
            <w:r w:rsidRPr="00463D9B">
              <w:rPr>
                <w:rFonts w:ascii="Arial" w:hAnsi="Arial" w:cs="Arial"/>
                <w:sz w:val="22"/>
                <w:szCs w:val="22"/>
              </w:rPr>
              <w:t>The ability to undertake effective casework management</w:t>
            </w:r>
            <w:r>
              <w:rPr>
                <w:rFonts w:ascii="Arial" w:hAnsi="Arial" w:cs="Arial"/>
                <w:sz w:val="22"/>
                <w:szCs w:val="22"/>
              </w:rPr>
              <w:t xml:space="preserve"> and support planning</w:t>
            </w:r>
            <w:r w:rsidRPr="00463D9B">
              <w:rPr>
                <w:rFonts w:ascii="Arial" w:hAnsi="Arial" w:cs="Arial"/>
                <w:sz w:val="22"/>
                <w:szCs w:val="22"/>
              </w:rPr>
              <w:t xml:space="preserve"> with evidence of a methodical and well organised approach to work</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1A67BA30"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left w:val="single" w:sz="4" w:space="0" w:color="auto"/>
              <w:right w:val="single" w:sz="4" w:space="0" w:color="auto"/>
            </w:tcBorders>
          </w:tcPr>
          <w:p w14:paraId="185E8C58" w14:textId="77777777" w:rsidR="00525F88" w:rsidRPr="00ED002B" w:rsidRDefault="00525F88" w:rsidP="00C4223D">
            <w:pPr>
              <w:jc w:val="center"/>
              <w:rPr>
                <w:rFonts w:ascii="Arial" w:hAnsi="Arial" w:cs="Arial"/>
                <w:sz w:val="22"/>
                <w:szCs w:val="22"/>
              </w:rPr>
            </w:pPr>
          </w:p>
        </w:tc>
      </w:tr>
      <w:tr w:rsidR="00525F88" w:rsidRPr="00ED002B" w14:paraId="59B50CC5"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330AF955" w14:textId="77777777" w:rsidR="00525F88" w:rsidRPr="00463D9B" w:rsidRDefault="00525F88" w:rsidP="00C4223D">
            <w:pPr>
              <w:pStyle w:val="TableBullet"/>
              <w:ind w:left="0" w:firstLine="0"/>
              <w:rPr>
                <w:rFonts w:ascii="Arial" w:hAnsi="Arial" w:cs="Arial"/>
                <w:sz w:val="22"/>
                <w:szCs w:val="22"/>
              </w:rPr>
            </w:pPr>
            <w:r w:rsidRPr="003F5253">
              <w:rPr>
                <w:rFonts w:ascii="Arial" w:hAnsi="Arial" w:cs="Arial"/>
                <w:sz w:val="22"/>
                <w:szCs w:val="22"/>
              </w:rPr>
              <w:t>Ability to work in partnership with a wide range of statutory and voluntary agencies, to achieve outcomes for service users</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470BF83D"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left w:val="single" w:sz="4" w:space="0" w:color="auto"/>
              <w:right w:val="single" w:sz="4" w:space="0" w:color="auto"/>
            </w:tcBorders>
          </w:tcPr>
          <w:p w14:paraId="313F0524" w14:textId="77777777" w:rsidR="00525F88" w:rsidRPr="00ED002B" w:rsidRDefault="00525F88" w:rsidP="00C4223D">
            <w:pPr>
              <w:jc w:val="center"/>
              <w:rPr>
                <w:rFonts w:ascii="Arial" w:hAnsi="Arial" w:cs="Arial"/>
                <w:sz w:val="22"/>
                <w:szCs w:val="22"/>
              </w:rPr>
            </w:pPr>
          </w:p>
        </w:tc>
      </w:tr>
      <w:tr w:rsidR="00525F88" w:rsidRPr="00ED002B" w14:paraId="1B0A850F"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11B7C17A" w14:textId="77777777" w:rsidR="00525F88" w:rsidRPr="00463D9B" w:rsidRDefault="00525F88" w:rsidP="00C4223D">
            <w:pPr>
              <w:pStyle w:val="TableBullet"/>
              <w:ind w:left="0" w:firstLine="0"/>
              <w:rPr>
                <w:rFonts w:ascii="Arial" w:hAnsi="Arial" w:cs="Arial"/>
                <w:sz w:val="22"/>
                <w:szCs w:val="22"/>
              </w:rPr>
            </w:pPr>
            <w:r w:rsidRPr="00DB6BF7">
              <w:rPr>
                <w:rFonts w:ascii="Arial" w:hAnsi="Arial" w:cs="Arial"/>
                <w:sz w:val="22"/>
                <w:szCs w:val="22"/>
              </w:rPr>
              <w:t>The ability to provide respectful, non-judgemental, and confidential support to</w:t>
            </w:r>
            <w:r>
              <w:rPr>
                <w:rFonts w:ascii="Arial" w:hAnsi="Arial" w:cs="Arial"/>
                <w:sz w:val="22"/>
                <w:szCs w:val="22"/>
              </w:rPr>
              <w:t xml:space="preserve"> survivors and their children</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51862BFA"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left w:val="single" w:sz="4" w:space="0" w:color="auto"/>
              <w:right w:val="single" w:sz="4" w:space="0" w:color="auto"/>
            </w:tcBorders>
          </w:tcPr>
          <w:p w14:paraId="2351FAAD" w14:textId="77777777" w:rsidR="00525F88" w:rsidRPr="00ED002B" w:rsidRDefault="00525F88" w:rsidP="00C4223D">
            <w:pPr>
              <w:jc w:val="center"/>
              <w:rPr>
                <w:rFonts w:ascii="Arial" w:hAnsi="Arial" w:cs="Arial"/>
                <w:sz w:val="22"/>
                <w:szCs w:val="22"/>
              </w:rPr>
            </w:pPr>
          </w:p>
        </w:tc>
      </w:tr>
      <w:tr w:rsidR="00525F88" w:rsidRPr="00ED002B" w14:paraId="1CD03B95"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7D9F4B7D" w14:textId="77777777" w:rsidR="00525F88" w:rsidRPr="00463D9B" w:rsidRDefault="00525F88" w:rsidP="00C4223D">
            <w:pPr>
              <w:pStyle w:val="TableBullet"/>
              <w:ind w:left="0" w:firstLine="0"/>
              <w:rPr>
                <w:rFonts w:ascii="Arial" w:hAnsi="Arial" w:cs="Arial"/>
                <w:sz w:val="22"/>
                <w:szCs w:val="22"/>
              </w:rPr>
            </w:pPr>
            <w:r>
              <w:rPr>
                <w:rFonts w:ascii="Arial" w:hAnsi="Arial" w:cs="Arial"/>
                <w:sz w:val="22"/>
                <w:szCs w:val="22"/>
              </w:rPr>
              <w:t>T</w:t>
            </w:r>
            <w:r w:rsidRPr="00DB6BF7">
              <w:rPr>
                <w:rFonts w:ascii="Arial" w:hAnsi="Arial" w:cs="Arial"/>
                <w:sz w:val="22"/>
                <w:szCs w:val="22"/>
              </w:rPr>
              <w:t xml:space="preserve">he ability to encourage </w:t>
            </w:r>
            <w:r>
              <w:rPr>
                <w:rFonts w:ascii="Arial" w:hAnsi="Arial" w:cs="Arial"/>
                <w:sz w:val="22"/>
                <w:szCs w:val="22"/>
              </w:rPr>
              <w:t>survivors and their children</w:t>
            </w:r>
            <w:r w:rsidRPr="00DB6BF7">
              <w:rPr>
                <w:rFonts w:ascii="Arial" w:hAnsi="Arial" w:cs="Arial"/>
                <w:sz w:val="22"/>
                <w:szCs w:val="22"/>
              </w:rPr>
              <w:t xml:space="preserve"> to take control of their lives and set realistic objectives and goals</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631FFFB5"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left w:val="single" w:sz="4" w:space="0" w:color="auto"/>
              <w:right w:val="single" w:sz="4" w:space="0" w:color="auto"/>
            </w:tcBorders>
          </w:tcPr>
          <w:p w14:paraId="5DA1A1FC" w14:textId="77777777" w:rsidR="00525F88" w:rsidRPr="00ED002B" w:rsidRDefault="00525F88" w:rsidP="00C4223D">
            <w:pPr>
              <w:jc w:val="center"/>
              <w:rPr>
                <w:rFonts w:ascii="Arial" w:hAnsi="Arial" w:cs="Arial"/>
                <w:sz w:val="22"/>
                <w:szCs w:val="22"/>
              </w:rPr>
            </w:pPr>
          </w:p>
        </w:tc>
      </w:tr>
      <w:tr w:rsidR="00525F88" w:rsidRPr="00ED002B" w14:paraId="1F0C5EFD"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7B8A8058" w14:textId="77777777" w:rsidR="00525F88" w:rsidRPr="00463D9B" w:rsidRDefault="00525F88" w:rsidP="00C4223D">
            <w:pPr>
              <w:pStyle w:val="TableBullet"/>
              <w:ind w:left="0" w:firstLine="0"/>
              <w:rPr>
                <w:rFonts w:ascii="Arial" w:hAnsi="Arial" w:cs="Arial"/>
                <w:sz w:val="22"/>
                <w:szCs w:val="22"/>
              </w:rPr>
            </w:pPr>
            <w:r>
              <w:rPr>
                <w:rFonts w:ascii="Arial" w:hAnsi="Arial" w:cs="Arial"/>
                <w:sz w:val="22"/>
                <w:szCs w:val="22"/>
              </w:rPr>
              <w:t>Maintaining professional boundaries, s</w:t>
            </w:r>
            <w:r w:rsidRPr="00886BC1">
              <w:rPr>
                <w:rFonts w:ascii="Arial" w:hAnsi="Arial" w:cs="Arial"/>
                <w:sz w:val="22"/>
                <w:szCs w:val="22"/>
              </w:rPr>
              <w:t>how resilience</w:t>
            </w:r>
            <w:r>
              <w:rPr>
                <w:rFonts w:ascii="Arial" w:hAnsi="Arial" w:cs="Arial"/>
                <w:sz w:val="22"/>
                <w:szCs w:val="22"/>
              </w:rPr>
              <w:t xml:space="preserve"> and reliability under pressure</w:t>
            </w:r>
            <w:r w:rsidRPr="003F5253">
              <w:rPr>
                <w:rFonts w:ascii="Arial" w:hAnsi="Arial" w:cs="Arial"/>
                <w:sz w:val="22"/>
                <w:szCs w:val="22"/>
              </w:rPr>
              <w:t xml:space="preserve"> </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0B6A992C"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left w:val="single" w:sz="4" w:space="0" w:color="auto"/>
              <w:right w:val="single" w:sz="4" w:space="0" w:color="auto"/>
            </w:tcBorders>
          </w:tcPr>
          <w:p w14:paraId="1382E15D" w14:textId="77777777" w:rsidR="00525F88" w:rsidRPr="00ED002B" w:rsidRDefault="00525F88" w:rsidP="00C4223D">
            <w:pPr>
              <w:jc w:val="center"/>
              <w:rPr>
                <w:rFonts w:ascii="Arial" w:hAnsi="Arial" w:cs="Arial"/>
                <w:sz w:val="22"/>
                <w:szCs w:val="22"/>
              </w:rPr>
            </w:pPr>
          </w:p>
        </w:tc>
      </w:tr>
      <w:tr w:rsidR="00525F88" w:rsidRPr="00ED002B" w14:paraId="755B8D1F"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38A4DE36" w14:textId="77777777" w:rsidR="00525F88" w:rsidRPr="00463D9B" w:rsidRDefault="00525F88" w:rsidP="00C4223D">
            <w:pPr>
              <w:pStyle w:val="TableBullet"/>
              <w:ind w:left="0" w:firstLine="0"/>
              <w:rPr>
                <w:rFonts w:ascii="Arial" w:hAnsi="Arial" w:cs="Arial"/>
                <w:sz w:val="22"/>
                <w:szCs w:val="22"/>
              </w:rPr>
            </w:pPr>
            <w:r w:rsidRPr="000C006F">
              <w:rPr>
                <w:rFonts w:ascii="Arial" w:hAnsi="Arial" w:cs="Arial"/>
                <w:sz w:val="22"/>
                <w:szCs w:val="22"/>
              </w:rPr>
              <w:t>Ability to work as part of a team demonstrating a flexible approach including a commitment to being part of a rota and on-call system</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27ED9057"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left w:val="single" w:sz="4" w:space="0" w:color="auto"/>
              <w:right w:val="single" w:sz="4" w:space="0" w:color="auto"/>
            </w:tcBorders>
          </w:tcPr>
          <w:p w14:paraId="5FC72176" w14:textId="77777777" w:rsidR="00525F88" w:rsidRPr="00ED002B" w:rsidRDefault="00525F88" w:rsidP="00C4223D">
            <w:pPr>
              <w:jc w:val="center"/>
              <w:rPr>
                <w:rFonts w:ascii="Arial" w:hAnsi="Arial" w:cs="Arial"/>
                <w:sz w:val="22"/>
                <w:szCs w:val="22"/>
              </w:rPr>
            </w:pPr>
          </w:p>
        </w:tc>
      </w:tr>
      <w:tr w:rsidR="00525F88" w:rsidRPr="00ED002B" w14:paraId="4A71FDE3"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5441D59F" w14:textId="77777777" w:rsidR="00525F88" w:rsidRPr="00463D9B" w:rsidRDefault="00525F88" w:rsidP="00C4223D">
            <w:pPr>
              <w:pStyle w:val="TableBullet"/>
              <w:ind w:left="0" w:firstLine="0"/>
              <w:rPr>
                <w:rFonts w:ascii="Arial" w:hAnsi="Arial" w:cs="Arial"/>
                <w:sz w:val="22"/>
                <w:szCs w:val="22"/>
              </w:rPr>
            </w:pPr>
            <w:r>
              <w:rPr>
                <w:rFonts w:ascii="Arial" w:hAnsi="Arial" w:cs="Arial"/>
                <w:iCs/>
                <w:sz w:val="22"/>
                <w:szCs w:val="22"/>
              </w:rPr>
              <w:t xml:space="preserve">Excellent level of IT literacy, operate case management systems and </w:t>
            </w:r>
            <w:r w:rsidRPr="00370211">
              <w:rPr>
                <w:rFonts w:ascii="Arial" w:hAnsi="Arial" w:cs="Arial"/>
                <w:iCs/>
                <w:sz w:val="22"/>
                <w:szCs w:val="22"/>
              </w:rPr>
              <w:t>ability to carry ou</w:t>
            </w:r>
            <w:r>
              <w:rPr>
                <w:rFonts w:ascii="Arial" w:hAnsi="Arial" w:cs="Arial"/>
                <w:iCs/>
                <w:sz w:val="22"/>
                <w:szCs w:val="22"/>
              </w:rPr>
              <w:t>t own administrative workload</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7CAD1C3C"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left w:val="single" w:sz="4" w:space="0" w:color="auto"/>
              <w:right w:val="single" w:sz="4" w:space="0" w:color="auto"/>
            </w:tcBorders>
          </w:tcPr>
          <w:p w14:paraId="18212415" w14:textId="77777777" w:rsidR="00525F88" w:rsidRPr="00ED002B" w:rsidRDefault="00525F88" w:rsidP="00C4223D">
            <w:pPr>
              <w:jc w:val="center"/>
              <w:rPr>
                <w:rFonts w:ascii="Arial" w:hAnsi="Arial" w:cs="Arial"/>
                <w:sz w:val="22"/>
                <w:szCs w:val="22"/>
              </w:rPr>
            </w:pPr>
          </w:p>
        </w:tc>
      </w:tr>
      <w:tr w:rsidR="00525F88" w:rsidRPr="00ED002B" w14:paraId="43593165"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1225D984" w14:textId="77777777" w:rsidR="00525F88" w:rsidRDefault="00525F88" w:rsidP="00C4223D">
            <w:pPr>
              <w:pStyle w:val="TableBullet"/>
              <w:ind w:left="0" w:firstLine="0"/>
              <w:rPr>
                <w:rFonts w:ascii="Arial" w:hAnsi="Arial" w:cs="Arial"/>
                <w:iCs/>
                <w:sz w:val="22"/>
                <w:szCs w:val="22"/>
              </w:rPr>
            </w:pPr>
            <w:r>
              <w:rPr>
                <w:rFonts w:ascii="Arial" w:hAnsi="Arial" w:cs="Arial"/>
                <w:sz w:val="22"/>
                <w:szCs w:val="22"/>
              </w:rPr>
              <w:t>Ability to apply p</w:t>
            </w:r>
            <w:r w:rsidRPr="003F5253">
              <w:rPr>
                <w:rFonts w:ascii="Arial" w:hAnsi="Arial" w:cs="Arial"/>
                <w:sz w:val="22"/>
                <w:szCs w:val="22"/>
              </w:rPr>
              <w:t>sychologically informed practice</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51164D95" w14:textId="77777777" w:rsidR="00525F88" w:rsidRPr="00ED002B" w:rsidRDefault="00525F88" w:rsidP="00C4223D">
            <w:pPr>
              <w:jc w:val="center"/>
              <w:rPr>
                <w:rFonts w:ascii="Arial" w:hAnsi="Arial" w:cs="Arial"/>
                <w:sz w:val="22"/>
                <w:szCs w:val="22"/>
              </w:rPr>
            </w:pPr>
          </w:p>
        </w:tc>
        <w:tc>
          <w:tcPr>
            <w:tcW w:w="1248" w:type="dxa"/>
            <w:tcBorders>
              <w:left w:val="single" w:sz="4" w:space="0" w:color="auto"/>
              <w:right w:val="single" w:sz="4" w:space="0" w:color="auto"/>
            </w:tcBorders>
          </w:tcPr>
          <w:p w14:paraId="5FAB228C"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r>
      <w:tr w:rsidR="00525F88" w:rsidRPr="00ED002B" w14:paraId="646BBD1E"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4FC8D60B" w14:textId="77777777" w:rsidR="00525F88" w:rsidRPr="00463D9B" w:rsidRDefault="00525F88" w:rsidP="00C4223D">
            <w:pPr>
              <w:pStyle w:val="TableBullet"/>
              <w:ind w:left="0" w:firstLine="0"/>
              <w:rPr>
                <w:rFonts w:ascii="Arial" w:hAnsi="Arial" w:cs="Arial"/>
                <w:sz w:val="22"/>
                <w:szCs w:val="22"/>
              </w:rPr>
            </w:pPr>
            <w:r>
              <w:rPr>
                <w:rFonts w:ascii="Arial" w:hAnsi="Arial" w:cs="Arial"/>
                <w:sz w:val="22"/>
                <w:szCs w:val="22"/>
              </w:rPr>
              <w:t>Ability to work with a r</w:t>
            </w:r>
            <w:r w:rsidRPr="003F5253">
              <w:rPr>
                <w:rFonts w:ascii="Arial" w:hAnsi="Arial" w:cs="Arial"/>
                <w:sz w:val="22"/>
                <w:szCs w:val="22"/>
              </w:rPr>
              <w:t>ecovery focused approach</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66C8427B" w14:textId="77777777" w:rsidR="00525F88" w:rsidRPr="00ED002B" w:rsidRDefault="00525F88" w:rsidP="00C4223D">
            <w:pPr>
              <w:jc w:val="center"/>
              <w:rPr>
                <w:rFonts w:ascii="Arial" w:hAnsi="Arial" w:cs="Arial"/>
                <w:sz w:val="22"/>
                <w:szCs w:val="22"/>
              </w:rPr>
            </w:pPr>
          </w:p>
        </w:tc>
        <w:tc>
          <w:tcPr>
            <w:tcW w:w="1248" w:type="dxa"/>
            <w:tcBorders>
              <w:left w:val="single" w:sz="4" w:space="0" w:color="auto"/>
              <w:right w:val="single" w:sz="4" w:space="0" w:color="auto"/>
            </w:tcBorders>
          </w:tcPr>
          <w:p w14:paraId="2BAB4466"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r>
      <w:tr w:rsidR="00525F88" w:rsidRPr="00ED002B" w14:paraId="5ED37BB8"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430D5B" w14:textId="77777777" w:rsidR="00525F88" w:rsidRPr="002B4468" w:rsidRDefault="00525F88" w:rsidP="00C4223D">
            <w:pPr>
              <w:ind w:left="170"/>
              <w:rPr>
                <w:rFonts w:ascii="Arial" w:hAnsi="Arial" w:cs="Arial"/>
                <w:sz w:val="22"/>
                <w:szCs w:val="22"/>
              </w:rPr>
            </w:pPr>
            <w:r>
              <w:rPr>
                <w:rFonts w:ascii="Arial" w:hAnsi="Arial" w:cs="Arial"/>
                <w:sz w:val="22"/>
                <w:szCs w:val="22"/>
              </w:rPr>
              <w:t>Experience</w:t>
            </w:r>
          </w:p>
        </w:tc>
        <w:tc>
          <w:tcPr>
            <w:tcW w:w="1275" w:type="dxa"/>
            <w:gridSpan w:val="2"/>
            <w:tcBorders>
              <w:top w:val="single" w:sz="4" w:space="0" w:color="auto"/>
              <w:left w:val="single" w:sz="4" w:space="0" w:color="auto"/>
              <w:right w:val="single" w:sz="4" w:space="0" w:color="auto"/>
            </w:tcBorders>
            <w:shd w:val="clear" w:color="auto" w:fill="D9D9D9" w:themeFill="background1" w:themeFillShade="D9"/>
            <w:tcMar>
              <w:top w:w="113" w:type="dxa"/>
              <w:left w:w="108" w:type="dxa"/>
              <w:bottom w:w="113" w:type="dxa"/>
              <w:right w:w="108" w:type="dxa"/>
            </w:tcMar>
          </w:tcPr>
          <w:p w14:paraId="6B640D49" w14:textId="77777777" w:rsidR="00525F88" w:rsidRPr="00ED002B" w:rsidRDefault="00525F88" w:rsidP="00C4223D">
            <w:pPr>
              <w:jc w:val="center"/>
              <w:rPr>
                <w:rFonts w:ascii="Arial" w:hAnsi="Arial" w:cs="Arial"/>
                <w:sz w:val="22"/>
                <w:szCs w:val="22"/>
              </w:rPr>
            </w:pPr>
            <w:r>
              <w:rPr>
                <w:rFonts w:ascii="Arial" w:hAnsi="Arial" w:cs="Arial"/>
                <w:sz w:val="22"/>
                <w:szCs w:val="22"/>
              </w:rPr>
              <w:t>Essential</w:t>
            </w:r>
          </w:p>
        </w:tc>
        <w:tc>
          <w:tcPr>
            <w:tcW w:w="1248" w:type="dxa"/>
            <w:tcBorders>
              <w:top w:val="single" w:sz="4" w:space="0" w:color="auto"/>
              <w:left w:val="single" w:sz="4" w:space="0" w:color="auto"/>
              <w:right w:val="single" w:sz="4" w:space="0" w:color="auto"/>
            </w:tcBorders>
            <w:shd w:val="clear" w:color="auto" w:fill="D9D9D9" w:themeFill="background1" w:themeFillShade="D9"/>
          </w:tcPr>
          <w:p w14:paraId="785E9051" w14:textId="77777777" w:rsidR="00525F88" w:rsidRPr="00B37F91" w:rsidRDefault="00525F88" w:rsidP="00C4223D">
            <w:pPr>
              <w:jc w:val="center"/>
              <w:rPr>
                <w:rFonts w:ascii="Arial" w:hAnsi="Arial" w:cs="Arial"/>
                <w:bCs/>
                <w:color w:val="202124"/>
                <w:sz w:val="22"/>
                <w:szCs w:val="22"/>
                <w:shd w:val="clear" w:color="auto" w:fill="FFFFFF"/>
              </w:rPr>
            </w:pPr>
            <w:r>
              <w:rPr>
                <w:rFonts w:ascii="Arial" w:hAnsi="Arial" w:cs="Arial"/>
                <w:sz w:val="22"/>
                <w:szCs w:val="22"/>
              </w:rPr>
              <w:t>Desirable</w:t>
            </w:r>
          </w:p>
        </w:tc>
      </w:tr>
      <w:tr w:rsidR="00525F88" w:rsidRPr="00ED002B" w14:paraId="4A4867EF"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723E2B44" w14:textId="77777777" w:rsidR="00525F88" w:rsidRPr="002B4468" w:rsidRDefault="00525F88" w:rsidP="00C4223D">
            <w:pPr>
              <w:pStyle w:val="TableBullet"/>
              <w:ind w:left="0" w:firstLine="0"/>
              <w:rPr>
                <w:rFonts w:ascii="Arial" w:hAnsi="Arial" w:cs="Arial"/>
                <w:sz w:val="22"/>
                <w:szCs w:val="22"/>
              </w:rPr>
            </w:pPr>
            <w:r>
              <w:rPr>
                <w:rFonts w:ascii="Arial" w:hAnsi="Arial" w:cs="Arial"/>
                <w:sz w:val="22"/>
                <w:szCs w:val="22"/>
              </w:rPr>
              <w:t>Proven experience of working with women / men and children who have survived domestic abuse</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560EBF58"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left w:val="single" w:sz="4" w:space="0" w:color="auto"/>
              <w:right w:val="single" w:sz="4" w:space="0" w:color="auto"/>
            </w:tcBorders>
          </w:tcPr>
          <w:p w14:paraId="0ECF85B0" w14:textId="77777777" w:rsidR="00525F88" w:rsidRDefault="00525F88" w:rsidP="00C4223D">
            <w:pPr>
              <w:jc w:val="center"/>
              <w:rPr>
                <w:rFonts w:ascii="Segoe UI Symbol" w:hAnsi="Segoe UI Symbol" w:cs="Segoe UI Symbol"/>
                <w:b/>
                <w:bCs/>
                <w:color w:val="202124"/>
                <w:sz w:val="21"/>
                <w:szCs w:val="21"/>
                <w:shd w:val="clear" w:color="auto" w:fill="FFFFFF"/>
              </w:rPr>
            </w:pPr>
          </w:p>
        </w:tc>
      </w:tr>
      <w:tr w:rsidR="00525F88" w:rsidRPr="00ED002B" w14:paraId="4F9C7994"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56C8221A" w14:textId="77777777" w:rsidR="00525F88" w:rsidRPr="002B4468" w:rsidRDefault="00525F88" w:rsidP="00C4223D">
            <w:pPr>
              <w:pStyle w:val="TableBullet"/>
              <w:ind w:left="0" w:firstLine="0"/>
              <w:rPr>
                <w:rFonts w:ascii="Arial" w:hAnsi="Arial" w:cs="Arial"/>
                <w:sz w:val="22"/>
                <w:szCs w:val="22"/>
              </w:rPr>
            </w:pPr>
            <w:r>
              <w:rPr>
                <w:rFonts w:ascii="Arial" w:hAnsi="Arial" w:cs="Arial"/>
                <w:sz w:val="22"/>
                <w:szCs w:val="22"/>
              </w:rPr>
              <w:t>Experience of supporting high risk victims</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56D116F6"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left w:val="single" w:sz="4" w:space="0" w:color="auto"/>
              <w:right w:val="single" w:sz="4" w:space="0" w:color="auto"/>
            </w:tcBorders>
          </w:tcPr>
          <w:p w14:paraId="2E6ABB34" w14:textId="77777777" w:rsidR="00525F88" w:rsidRDefault="00525F88" w:rsidP="00C4223D">
            <w:pPr>
              <w:jc w:val="center"/>
              <w:rPr>
                <w:rFonts w:ascii="Segoe UI Symbol" w:hAnsi="Segoe UI Symbol" w:cs="Segoe UI Symbol"/>
                <w:b/>
                <w:bCs/>
                <w:color w:val="202124"/>
                <w:sz w:val="21"/>
                <w:szCs w:val="21"/>
                <w:shd w:val="clear" w:color="auto" w:fill="FFFFFF"/>
              </w:rPr>
            </w:pPr>
          </w:p>
        </w:tc>
      </w:tr>
      <w:tr w:rsidR="00525F88" w:rsidRPr="00ED002B" w14:paraId="72338BA9"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40F10BBE" w14:textId="77777777" w:rsidR="00525F88" w:rsidRPr="002B4468" w:rsidRDefault="00525F88" w:rsidP="00C4223D">
            <w:pPr>
              <w:pStyle w:val="TableBullet"/>
              <w:ind w:left="0" w:firstLine="0"/>
              <w:rPr>
                <w:rFonts w:ascii="Arial" w:hAnsi="Arial" w:cs="Arial"/>
                <w:sz w:val="22"/>
                <w:szCs w:val="22"/>
              </w:rPr>
            </w:pPr>
            <w:r>
              <w:rPr>
                <w:rFonts w:ascii="Arial" w:hAnsi="Arial" w:cs="Arial"/>
                <w:sz w:val="22"/>
                <w:szCs w:val="22"/>
              </w:rPr>
              <w:t>Experience working with the police, Lighthouse, MARAC and DRIVE</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7A5C3DDA"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left w:val="single" w:sz="4" w:space="0" w:color="auto"/>
              <w:right w:val="single" w:sz="4" w:space="0" w:color="auto"/>
            </w:tcBorders>
          </w:tcPr>
          <w:p w14:paraId="3FBDDF7D" w14:textId="77777777" w:rsidR="00525F88" w:rsidRDefault="00525F88" w:rsidP="00C4223D">
            <w:pPr>
              <w:jc w:val="center"/>
              <w:rPr>
                <w:rFonts w:ascii="Segoe UI Symbol" w:hAnsi="Segoe UI Symbol" w:cs="Segoe UI Symbol"/>
                <w:b/>
                <w:bCs/>
                <w:color w:val="202124"/>
                <w:sz w:val="21"/>
                <w:szCs w:val="21"/>
                <w:shd w:val="clear" w:color="auto" w:fill="FFFFFF"/>
              </w:rPr>
            </w:pPr>
          </w:p>
        </w:tc>
      </w:tr>
      <w:tr w:rsidR="00525F88" w:rsidRPr="00ED002B" w14:paraId="49B4D8BD"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3E81B6A6" w14:textId="77777777" w:rsidR="00525F88" w:rsidRPr="002B4468" w:rsidRDefault="00525F88" w:rsidP="00C4223D">
            <w:pPr>
              <w:rPr>
                <w:rFonts w:ascii="Arial" w:hAnsi="Arial" w:cs="Arial"/>
                <w:sz w:val="22"/>
                <w:szCs w:val="22"/>
              </w:rPr>
            </w:pPr>
            <w:r>
              <w:rPr>
                <w:rFonts w:ascii="Arial" w:hAnsi="Arial" w:cs="Arial"/>
                <w:sz w:val="22"/>
                <w:szCs w:val="22"/>
              </w:rPr>
              <w:t>Proven experience</w:t>
            </w:r>
            <w:r w:rsidRPr="003F5253">
              <w:rPr>
                <w:rFonts w:ascii="Arial" w:hAnsi="Arial" w:cs="Arial"/>
                <w:sz w:val="22"/>
                <w:szCs w:val="22"/>
              </w:rPr>
              <w:t xml:space="preserve"> working in homelessness / supported housing sector providing support</w:t>
            </w:r>
            <w:r>
              <w:rPr>
                <w:rFonts w:ascii="Arial" w:hAnsi="Arial" w:cs="Arial"/>
                <w:sz w:val="22"/>
                <w:szCs w:val="22"/>
              </w:rPr>
              <w:t xml:space="preserve"> to individuals to sustain/</w:t>
            </w:r>
            <w:r w:rsidRPr="00B22A7E">
              <w:rPr>
                <w:rFonts w:ascii="Arial" w:hAnsi="Arial" w:cs="Arial"/>
                <w:sz w:val="22"/>
                <w:szCs w:val="22"/>
              </w:rPr>
              <w:t xml:space="preserve"> man</w:t>
            </w:r>
            <w:r>
              <w:rPr>
                <w:rFonts w:ascii="Arial" w:hAnsi="Arial" w:cs="Arial"/>
                <w:sz w:val="22"/>
                <w:szCs w:val="22"/>
              </w:rPr>
              <w:t>a</w:t>
            </w:r>
            <w:r w:rsidRPr="00B22A7E">
              <w:rPr>
                <w:rFonts w:ascii="Arial" w:hAnsi="Arial" w:cs="Arial"/>
                <w:sz w:val="22"/>
                <w:szCs w:val="22"/>
              </w:rPr>
              <w:t>ge their tenancies and avoid tenancy breakdown</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1148D9A5"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left w:val="single" w:sz="4" w:space="0" w:color="auto"/>
              <w:right w:val="single" w:sz="4" w:space="0" w:color="auto"/>
            </w:tcBorders>
          </w:tcPr>
          <w:p w14:paraId="32D25287" w14:textId="77777777" w:rsidR="00525F88" w:rsidRDefault="00525F88" w:rsidP="00C4223D">
            <w:pPr>
              <w:jc w:val="center"/>
              <w:rPr>
                <w:rFonts w:ascii="Segoe UI Symbol" w:hAnsi="Segoe UI Symbol" w:cs="Segoe UI Symbol"/>
                <w:b/>
                <w:bCs/>
                <w:color w:val="202124"/>
                <w:sz w:val="21"/>
                <w:szCs w:val="21"/>
                <w:shd w:val="clear" w:color="auto" w:fill="FFFFFF"/>
              </w:rPr>
            </w:pPr>
          </w:p>
        </w:tc>
      </w:tr>
      <w:tr w:rsidR="00525F88" w:rsidRPr="00ED002B" w14:paraId="706636F2"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39EBA061" w14:textId="77777777" w:rsidR="00525F88" w:rsidRPr="002B4468" w:rsidRDefault="00525F88" w:rsidP="00C4223D">
            <w:pPr>
              <w:pStyle w:val="TableBullet"/>
              <w:ind w:left="0" w:firstLine="0"/>
              <w:rPr>
                <w:rFonts w:ascii="Arial" w:hAnsi="Arial" w:cs="Arial"/>
                <w:sz w:val="22"/>
                <w:szCs w:val="22"/>
              </w:rPr>
            </w:pPr>
            <w:r>
              <w:rPr>
                <w:rFonts w:ascii="Arial" w:hAnsi="Arial" w:cs="Arial"/>
                <w:sz w:val="22"/>
                <w:szCs w:val="22"/>
              </w:rPr>
              <w:t>Experience of</w:t>
            </w:r>
            <w:r w:rsidRPr="003F5253">
              <w:rPr>
                <w:rFonts w:ascii="Arial" w:hAnsi="Arial" w:cs="Arial"/>
                <w:sz w:val="22"/>
                <w:szCs w:val="22"/>
              </w:rPr>
              <w:t xml:space="preserve"> assess</w:t>
            </w:r>
            <w:r>
              <w:rPr>
                <w:rFonts w:ascii="Arial" w:hAnsi="Arial" w:cs="Arial"/>
                <w:sz w:val="22"/>
                <w:szCs w:val="22"/>
              </w:rPr>
              <w:t>ing</w:t>
            </w:r>
            <w:r w:rsidRPr="003F5253">
              <w:rPr>
                <w:rFonts w:ascii="Arial" w:hAnsi="Arial" w:cs="Arial"/>
                <w:sz w:val="22"/>
                <w:szCs w:val="22"/>
              </w:rPr>
              <w:t xml:space="preserve"> the </w:t>
            </w:r>
            <w:r>
              <w:rPr>
                <w:rFonts w:ascii="Arial" w:hAnsi="Arial" w:cs="Arial"/>
                <w:sz w:val="22"/>
                <w:szCs w:val="22"/>
              </w:rPr>
              <w:t xml:space="preserve">risks and </w:t>
            </w:r>
            <w:r w:rsidRPr="003F5253">
              <w:rPr>
                <w:rFonts w:ascii="Arial" w:hAnsi="Arial" w:cs="Arial"/>
                <w:sz w:val="22"/>
                <w:szCs w:val="22"/>
              </w:rPr>
              <w:t xml:space="preserve">needs of vulnerable </w:t>
            </w:r>
            <w:r>
              <w:rPr>
                <w:rFonts w:ascii="Arial" w:hAnsi="Arial" w:cs="Arial"/>
                <w:sz w:val="22"/>
                <w:szCs w:val="22"/>
              </w:rPr>
              <w:t>people who have experienced domestic abuse and/or complex needs</w:t>
            </w:r>
            <w:r w:rsidRPr="003F5253">
              <w:rPr>
                <w:rFonts w:ascii="Arial" w:hAnsi="Arial" w:cs="Arial"/>
                <w:sz w:val="22"/>
                <w:szCs w:val="22"/>
              </w:rPr>
              <w:t xml:space="preserve"> </w:t>
            </w:r>
            <w:r>
              <w:rPr>
                <w:rFonts w:ascii="Arial" w:hAnsi="Arial" w:cs="Arial"/>
                <w:sz w:val="22"/>
                <w:szCs w:val="22"/>
              </w:rPr>
              <w:t xml:space="preserve"> </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1F747B49"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left w:val="single" w:sz="4" w:space="0" w:color="auto"/>
              <w:right w:val="single" w:sz="4" w:space="0" w:color="auto"/>
            </w:tcBorders>
          </w:tcPr>
          <w:p w14:paraId="52AA7563" w14:textId="77777777" w:rsidR="00525F88" w:rsidRDefault="00525F88" w:rsidP="00C4223D">
            <w:pPr>
              <w:jc w:val="center"/>
              <w:rPr>
                <w:rFonts w:ascii="Segoe UI Symbol" w:hAnsi="Segoe UI Symbol" w:cs="Segoe UI Symbol"/>
                <w:b/>
                <w:bCs/>
                <w:color w:val="202124"/>
                <w:sz w:val="21"/>
                <w:szCs w:val="21"/>
                <w:shd w:val="clear" w:color="auto" w:fill="FFFFFF"/>
              </w:rPr>
            </w:pPr>
          </w:p>
        </w:tc>
      </w:tr>
      <w:tr w:rsidR="00525F88" w:rsidRPr="00ED002B" w14:paraId="71AA0522"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1C56D5E8" w14:textId="77777777" w:rsidR="00525F88" w:rsidRPr="002B4468" w:rsidRDefault="00525F88" w:rsidP="00C4223D">
            <w:pPr>
              <w:rPr>
                <w:rFonts w:ascii="Arial" w:hAnsi="Arial" w:cs="Arial"/>
                <w:sz w:val="22"/>
                <w:szCs w:val="22"/>
              </w:rPr>
            </w:pPr>
            <w:r w:rsidRPr="00B22A7E">
              <w:rPr>
                <w:rFonts w:ascii="Arial" w:hAnsi="Arial" w:cs="Arial"/>
                <w:sz w:val="22"/>
                <w:szCs w:val="22"/>
              </w:rPr>
              <w:t xml:space="preserve">Experience of co-producing short </w:t>
            </w:r>
            <w:r>
              <w:rPr>
                <w:rFonts w:ascii="Arial" w:hAnsi="Arial" w:cs="Arial"/>
                <w:sz w:val="22"/>
                <w:szCs w:val="22"/>
              </w:rPr>
              <w:t xml:space="preserve">and longer </w:t>
            </w:r>
            <w:r w:rsidRPr="00B22A7E">
              <w:rPr>
                <w:rFonts w:ascii="Arial" w:hAnsi="Arial" w:cs="Arial"/>
                <w:sz w:val="22"/>
                <w:szCs w:val="22"/>
              </w:rPr>
              <w:t xml:space="preserve">term risk management, safety planning and support with </w:t>
            </w:r>
            <w:r>
              <w:rPr>
                <w:rFonts w:ascii="Arial" w:hAnsi="Arial" w:cs="Arial"/>
                <w:sz w:val="22"/>
                <w:szCs w:val="22"/>
              </w:rPr>
              <w:t>survivors and their</w:t>
            </w:r>
            <w:r w:rsidRPr="00B22A7E">
              <w:rPr>
                <w:rFonts w:ascii="Arial" w:hAnsi="Arial" w:cs="Arial"/>
                <w:sz w:val="22"/>
                <w:szCs w:val="22"/>
              </w:rPr>
              <w:t xml:space="preserve"> children experiencing Domestic Abuse</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4A58DFA6"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left w:val="single" w:sz="4" w:space="0" w:color="auto"/>
              <w:right w:val="single" w:sz="4" w:space="0" w:color="auto"/>
            </w:tcBorders>
          </w:tcPr>
          <w:p w14:paraId="4E88D040" w14:textId="77777777" w:rsidR="00525F88" w:rsidRDefault="00525F88" w:rsidP="00C4223D">
            <w:pPr>
              <w:jc w:val="center"/>
              <w:rPr>
                <w:rFonts w:ascii="Segoe UI Symbol" w:hAnsi="Segoe UI Symbol" w:cs="Segoe UI Symbol"/>
                <w:b/>
                <w:bCs/>
                <w:color w:val="202124"/>
                <w:sz w:val="21"/>
                <w:szCs w:val="21"/>
                <w:shd w:val="clear" w:color="auto" w:fill="FFFFFF"/>
              </w:rPr>
            </w:pPr>
          </w:p>
        </w:tc>
      </w:tr>
      <w:tr w:rsidR="00525F88" w:rsidRPr="00ED002B" w14:paraId="0EDCE167"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2293DA0C" w14:textId="77777777" w:rsidR="00525F88" w:rsidRPr="002B4468" w:rsidRDefault="00525F88" w:rsidP="00C4223D">
            <w:pPr>
              <w:pStyle w:val="TableBullet"/>
              <w:ind w:left="0" w:firstLine="0"/>
              <w:rPr>
                <w:rFonts w:ascii="Arial" w:hAnsi="Arial" w:cs="Arial"/>
                <w:sz w:val="22"/>
                <w:szCs w:val="22"/>
              </w:rPr>
            </w:pPr>
            <w:r>
              <w:rPr>
                <w:rFonts w:ascii="Arial" w:hAnsi="Arial" w:cs="Arial"/>
                <w:sz w:val="22"/>
                <w:szCs w:val="22"/>
              </w:rPr>
              <w:t>Demonstrable experience of being p</w:t>
            </w:r>
            <w:r w:rsidRPr="00886BC1">
              <w:rPr>
                <w:rFonts w:ascii="Arial" w:hAnsi="Arial" w:cs="Arial"/>
                <w:sz w:val="22"/>
                <w:szCs w:val="22"/>
              </w:rPr>
              <w:t>roactive rather than reactive: focuses on preventing problems in the future rather than just resolving immediate issues</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1D20B908"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left w:val="single" w:sz="4" w:space="0" w:color="auto"/>
              <w:right w:val="single" w:sz="4" w:space="0" w:color="auto"/>
            </w:tcBorders>
          </w:tcPr>
          <w:p w14:paraId="0B672401" w14:textId="77777777" w:rsidR="00525F88" w:rsidRDefault="00525F88" w:rsidP="00C4223D">
            <w:pPr>
              <w:jc w:val="center"/>
              <w:rPr>
                <w:rFonts w:ascii="Segoe UI Symbol" w:hAnsi="Segoe UI Symbol" w:cs="Segoe UI Symbol"/>
                <w:b/>
                <w:bCs/>
                <w:color w:val="202124"/>
                <w:sz w:val="21"/>
                <w:szCs w:val="21"/>
                <w:shd w:val="clear" w:color="auto" w:fill="FFFFFF"/>
              </w:rPr>
            </w:pPr>
          </w:p>
        </w:tc>
      </w:tr>
      <w:tr w:rsidR="00525F88" w:rsidRPr="00ED002B" w14:paraId="287854F9"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4ABFF83F" w14:textId="77777777" w:rsidR="00525F88" w:rsidRPr="002B4468" w:rsidRDefault="00525F88" w:rsidP="00C4223D">
            <w:pPr>
              <w:rPr>
                <w:rFonts w:ascii="Arial" w:hAnsi="Arial" w:cs="Arial"/>
                <w:sz w:val="22"/>
                <w:szCs w:val="22"/>
              </w:rPr>
            </w:pPr>
            <w:r w:rsidRPr="00B22A7E">
              <w:rPr>
                <w:rFonts w:ascii="Arial" w:hAnsi="Arial" w:cs="Arial"/>
                <w:sz w:val="22"/>
                <w:szCs w:val="22"/>
              </w:rPr>
              <w:lastRenderedPageBreak/>
              <w:t xml:space="preserve">Experience of lone working in the community and </w:t>
            </w:r>
            <w:r>
              <w:rPr>
                <w:rFonts w:ascii="Arial" w:hAnsi="Arial" w:cs="Arial"/>
                <w:sz w:val="22"/>
                <w:szCs w:val="22"/>
              </w:rPr>
              <w:t>able to work on own initiative</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41A35BD5" w14:textId="77777777" w:rsidR="00525F88" w:rsidRPr="00ED002B" w:rsidRDefault="00525F88" w:rsidP="00C4223D">
            <w:pPr>
              <w:jc w:val="center"/>
              <w:rPr>
                <w:rFonts w:ascii="Arial" w:hAnsi="Arial" w:cs="Arial"/>
                <w:sz w:val="22"/>
                <w:szCs w:val="22"/>
              </w:rPr>
            </w:pPr>
          </w:p>
        </w:tc>
        <w:tc>
          <w:tcPr>
            <w:tcW w:w="1248" w:type="dxa"/>
            <w:tcBorders>
              <w:left w:val="single" w:sz="4" w:space="0" w:color="auto"/>
              <w:right w:val="single" w:sz="4" w:space="0" w:color="auto"/>
            </w:tcBorders>
          </w:tcPr>
          <w:p w14:paraId="3306D724" w14:textId="77777777" w:rsidR="00525F88" w:rsidRDefault="00525F88" w:rsidP="00C4223D">
            <w:pPr>
              <w:jc w:val="center"/>
              <w:rPr>
                <w:rFonts w:ascii="Segoe UI Symbol" w:hAnsi="Segoe UI Symbol" w:cs="Segoe UI Symbol"/>
                <w:b/>
                <w:bCs/>
                <w:color w:val="202124"/>
                <w:sz w:val="21"/>
                <w:szCs w:val="21"/>
                <w:shd w:val="clear" w:color="auto" w:fill="FFFFFF"/>
              </w:rPr>
            </w:pPr>
            <w:r>
              <w:rPr>
                <w:rFonts w:ascii="Segoe UI Symbol" w:hAnsi="Segoe UI Symbol" w:cs="Segoe UI Symbol"/>
                <w:b/>
                <w:bCs/>
                <w:sz w:val="22"/>
                <w:szCs w:val="22"/>
              </w:rPr>
              <w:t>✓</w:t>
            </w:r>
          </w:p>
        </w:tc>
      </w:tr>
      <w:tr w:rsidR="00525F88" w:rsidRPr="00ED002B" w14:paraId="1C2BBE34"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2B60A694" w14:textId="77777777" w:rsidR="00525F88" w:rsidRPr="002B4468" w:rsidRDefault="00525F88" w:rsidP="00C4223D">
            <w:pPr>
              <w:pStyle w:val="TableBullet"/>
              <w:ind w:left="0" w:firstLine="0"/>
              <w:rPr>
                <w:rFonts w:ascii="Arial" w:hAnsi="Arial" w:cs="Arial"/>
                <w:sz w:val="22"/>
                <w:szCs w:val="22"/>
              </w:rPr>
            </w:pPr>
            <w:r w:rsidRPr="003F5253">
              <w:rPr>
                <w:rFonts w:ascii="Arial" w:hAnsi="Arial" w:cs="Arial"/>
                <w:sz w:val="22"/>
                <w:szCs w:val="22"/>
              </w:rPr>
              <w:t>Experience of delivering group work and / or training</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35E3589A" w14:textId="77777777" w:rsidR="00525F88" w:rsidRPr="00ED002B" w:rsidRDefault="00525F88" w:rsidP="00C4223D">
            <w:pPr>
              <w:jc w:val="center"/>
              <w:rPr>
                <w:rFonts w:ascii="Arial" w:hAnsi="Arial" w:cs="Arial"/>
                <w:sz w:val="22"/>
                <w:szCs w:val="22"/>
              </w:rPr>
            </w:pPr>
          </w:p>
        </w:tc>
        <w:tc>
          <w:tcPr>
            <w:tcW w:w="1248" w:type="dxa"/>
            <w:tcBorders>
              <w:left w:val="single" w:sz="4" w:space="0" w:color="auto"/>
              <w:right w:val="single" w:sz="4" w:space="0" w:color="auto"/>
            </w:tcBorders>
          </w:tcPr>
          <w:p w14:paraId="6DCAE7CE" w14:textId="77777777" w:rsidR="00525F88" w:rsidRDefault="00525F88" w:rsidP="00C4223D">
            <w:pPr>
              <w:jc w:val="center"/>
              <w:rPr>
                <w:rFonts w:ascii="Segoe UI Symbol" w:hAnsi="Segoe UI Symbol" w:cs="Segoe UI Symbol"/>
                <w:b/>
                <w:bCs/>
                <w:color w:val="202124"/>
                <w:sz w:val="21"/>
                <w:szCs w:val="21"/>
                <w:shd w:val="clear" w:color="auto" w:fill="FFFFFF"/>
              </w:rPr>
            </w:pPr>
            <w:r>
              <w:rPr>
                <w:rFonts w:ascii="Segoe UI Symbol" w:hAnsi="Segoe UI Symbol" w:cs="Segoe UI Symbol"/>
                <w:b/>
                <w:bCs/>
                <w:sz w:val="22"/>
                <w:szCs w:val="22"/>
              </w:rPr>
              <w:t>✓</w:t>
            </w:r>
          </w:p>
        </w:tc>
      </w:tr>
      <w:tr w:rsidR="00525F88" w:rsidRPr="00ED002B" w14:paraId="60A5AAC3"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552C87D0" w14:textId="77777777" w:rsidR="00525F88" w:rsidRPr="002B4468" w:rsidRDefault="00525F88" w:rsidP="00C4223D">
            <w:pPr>
              <w:pStyle w:val="TableBullet"/>
              <w:ind w:left="0" w:firstLine="0"/>
              <w:rPr>
                <w:rFonts w:ascii="Arial" w:hAnsi="Arial" w:cs="Arial"/>
                <w:sz w:val="22"/>
                <w:szCs w:val="22"/>
              </w:rPr>
            </w:pPr>
            <w:r w:rsidRPr="001A3F1B">
              <w:rPr>
                <w:rFonts w:ascii="Arial" w:hAnsi="Arial" w:cs="Arial"/>
                <w:sz w:val="22"/>
                <w:szCs w:val="22"/>
              </w:rPr>
              <w:t>Experience of working with victims of sexual violence</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286315E0" w14:textId="77777777" w:rsidR="00525F88" w:rsidRPr="00ED002B" w:rsidRDefault="00525F88" w:rsidP="00C4223D">
            <w:pPr>
              <w:jc w:val="center"/>
              <w:rPr>
                <w:rFonts w:ascii="Arial" w:hAnsi="Arial" w:cs="Arial"/>
                <w:sz w:val="22"/>
                <w:szCs w:val="22"/>
              </w:rPr>
            </w:pPr>
          </w:p>
        </w:tc>
        <w:tc>
          <w:tcPr>
            <w:tcW w:w="1248" w:type="dxa"/>
            <w:tcBorders>
              <w:left w:val="single" w:sz="4" w:space="0" w:color="auto"/>
              <w:right w:val="single" w:sz="4" w:space="0" w:color="auto"/>
            </w:tcBorders>
          </w:tcPr>
          <w:p w14:paraId="7C4AE7A5" w14:textId="77777777" w:rsidR="00525F88" w:rsidRDefault="00525F88" w:rsidP="00C4223D">
            <w:pPr>
              <w:jc w:val="center"/>
              <w:rPr>
                <w:rFonts w:ascii="Segoe UI Symbol" w:hAnsi="Segoe UI Symbol" w:cs="Segoe UI Symbol"/>
                <w:b/>
                <w:bCs/>
                <w:color w:val="202124"/>
                <w:sz w:val="21"/>
                <w:szCs w:val="21"/>
                <w:shd w:val="clear" w:color="auto" w:fill="FFFFFF"/>
              </w:rPr>
            </w:pPr>
            <w:r>
              <w:rPr>
                <w:rFonts w:ascii="Segoe UI Symbol" w:hAnsi="Segoe UI Symbol" w:cs="Segoe UI Symbol"/>
                <w:b/>
                <w:bCs/>
                <w:sz w:val="22"/>
                <w:szCs w:val="22"/>
              </w:rPr>
              <w:t>✓</w:t>
            </w:r>
          </w:p>
        </w:tc>
      </w:tr>
      <w:tr w:rsidR="00525F88" w:rsidRPr="00ED002B" w14:paraId="53D9BDFC"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4E94E490" w14:textId="77777777" w:rsidR="00525F88" w:rsidRPr="002B4468" w:rsidRDefault="00525F88" w:rsidP="00C4223D">
            <w:pPr>
              <w:pStyle w:val="TableBullet"/>
              <w:ind w:left="0" w:firstLine="0"/>
              <w:rPr>
                <w:rFonts w:ascii="Arial" w:hAnsi="Arial" w:cs="Arial"/>
                <w:sz w:val="22"/>
                <w:szCs w:val="22"/>
              </w:rPr>
            </w:pPr>
            <w:r>
              <w:rPr>
                <w:rFonts w:ascii="Arial" w:hAnsi="Arial" w:cs="Arial"/>
                <w:sz w:val="22"/>
                <w:szCs w:val="22"/>
              </w:rPr>
              <w:t>E</w:t>
            </w:r>
            <w:r w:rsidRPr="00F8649F">
              <w:rPr>
                <w:rFonts w:ascii="Arial" w:hAnsi="Arial" w:cs="Arial"/>
                <w:sz w:val="22"/>
                <w:szCs w:val="22"/>
              </w:rPr>
              <w:t>xperience working with people with mental health needs,</w:t>
            </w:r>
            <w:r>
              <w:rPr>
                <w:rFonts w:ascii="Arial" w:hAnsi="Arial" w:cs="Arial"/>
                <w:sz w:val="22"/>
                <w:szCs w:val="22"/>
              </w:rPr>
              <w:t xml:space="preserve"> substance misuse, other</w:t>
            </w:r>
            <w:r w:rsidRPr="00F8649F">
              <w:rPr>
                <w:rFonts w:ascii="Arial" w:hAnsi="Arial" w:cs="Arial"/>
                <w:sz w:val="22"/>
                <w:szCs w:val="22"/>
              </w:rPr>
              <w:t xml:space="preserve"> complex needs</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41114D77" w14:textId="77777777" w:rsidR="00525F88" w:rsidRPr="00ED002B" w:rsidRDefault="00525F88" w:rsidP="00C4223D">
            <w:pPr>
              <w:jc w:val="center"/>
              <w:rPr>
                <w:rFonts w:ascii="Arial" w:hAnsi="Arial" w:cs="Arial"/>
                <w:sz w:val="22"/>
                <w:szCs w:val="22"/>
              </w:rPr>
            </w:pPr>
          </w:p>
        </w:tc>
        <w:tc>
          <w:tcPr>
            <w:tcW w:w="1248" w:type="dxa"/>
            <w:tcBorders>
              <w:left w:val="single" w:sz="4" w:space="0" w:color="auto"/>
              <w:right w:val="single" w:sz="4" w:space="0" w:color="auto"/>
            </w:tcBorders>
          </w:tcPr>
          <w:p w14:paraId="4FD5B050" w14:textId="77777777" w:rsidR="00525F88" w:rsidRDefault="00525F88" w:rsidP="00C4223D">
            <w:pPr>
              <w:jc w:val="center"/>
              <w:rPr>
                <w:rFonts w:ascii="Segoe UI Symbol" w:hAnsi="Segoe UI Symbol" w:cs="Segoe UI Symbol"/>
                <w:b/>
                <w:bCs/>
                <w:color w:val="202124"/>
                <w:sz w:val="21"/>
                <w:szCs w:val="21"/>
                <w:shd w:val="clear" w:color="auto" w:fill="FFFFFF"/>
              </w:rPr>
            </w:pPr>
            <w:r>
              <w:rPr>
                <w:rFonts w:ascii="Segoe UI Symbol" w:hAnsi="Segoe UI Symbol" w:cs="Segoe UI Symbol"/>
                <w:b/>
                <w:bCs/>
                <w:sz w:val="22"/>
                <w:szCs w:val="22"/>
              </w:rPr>
              <w:t>✓</w:t>
            </w:r>
          </w:p>
        </w:tc>
      </w:tr>
      <w:tr w:rsidR="00525F88" w:rsidRPr="00ED002B" w14:paraId="17C28561"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635A4CFA" w14:textId="77777777" w:rsidR="00525F88" w:rsidRPr="002B4468" w:rsidRDefault="00525F88" w:rsidP="00C4223D">
            <w:pPr>
              <w:pStyle w:val="TableBullet"/>
              <w:ind w:left="0" w:firstLine="0"/>
              <w:rPr>
                <w:rFonts w:ascii="Arial" w:hAnsi="Arial" w:cs="Arial"/>
                <w:sz w:val="22"/>
                <w:szCs w:val="22"/>
              </w:rPr>
            </w:pPr>
            <w:r w:rsidRPr="00EE6FE1">
              <w:rPr>
                <w:rFonts w:ascii="Arial" w:hAnsi="Arial" w:cs="Arial"/>
                <w:sz w:val="22"/>
                <w:szCs w:val="22"/>
              </w:rPr>
              <w:t xml:space="preserve">Experience of working within the civil and criminal justice system </w:t>
            </w:r>
          </w:p>
        </w:tc>
        <w:tc>
          <w:tcPr>
            <w:tcW w:w="1275" w:type="dxa"/>
            <w:gridSpan w:val="2"/>
            <w:tcBorders>
              <w:left w:val="single" w:sz="4" w:space="0" w:color="auto"/>
              <w:right w:val="single" w:sz="4" w:space="0" w:color="auto"/>
            </w:tcBorders>
            <w:tcMar>
              <w:top w:w="113" w:type="dxa"/>
              <w:left w:w="108" w:type="dxa"/>
              <w:bottom w:w="113" w:type="dxa"/>
              <w:right w:w="108" w:type="dxa"/>
            </w:tcMar>
          </w:tcPr>
          <w:p w14:paraId="1A480A42" w14:textId="77777777" w:rsidR="00525F88" w:rsidRPr="00ED002B" w:rsidRDefault="00525F88" w:rsidP="00C4223D">
            <w:pPr>
              <w:jc w:val="center"/>
              <w:rPr>
                <w:rFonts w:ascii="Arial" w:hAnsi="Arial" w:cs="Arial"/>
                <w:sz w:val="22"/>
                <w:szCs w:val="22"/>
              </w:rPr>
            </w:pPr>
          </w:p>
        </w:tc>
        <w:tc>
          <w:tcPr>
            <w:tcW w:w="1248" w:type="dxa"/>
            <w:tcBorders>
              <w:left w:val="single" w:sz="4" w:space="0" w:color="auto"/>
              <w:right w:val="single" w:sz="4" w:space="0" w:color="auto"/>
            </w:tcBorders>
          </w:tcPr>
          <w:p w14:paraId="58BE4DFB" w14:textId="77777777" w:rsidR="00525F88" w:rsidRDefault="00525F88" w:rsidP="00C4223D">
            <w:pPr>
              <w:jc w:val="center"/>
              <w:rPr>
                <w:rFonts w:ascii="Segoe UI Symbol" w:hAnsi="Segoe UI Symbol" w:cs="Segoe UI Symbol"/>
                <w:b/>
                <w:bCs/>
                <w:color w:val="202124"/>
                <w:sz w:val="21"/>
                <w:szCs w:val="21"/>
                <w:shd w:val="clear" w:color="auto" w:fill="FFFFFF"/>
              </w:rPr>
            </w:pPr>
            <w:r>
              <w:rPr>
                <w:rFonts w:ascii="Segoe UI Symbol" w:hAnsi="Segoe UI Symbol" w:cs="Segoe UI Symbol"/>
                <w:b/>
                <w:bCs/>
                <w:sz w:val="22"/>
                <w:szCs w:val="22"/>
              </w:rPr>
              <w:t>✓</w:t>
            </w:r>
          </w:p>
        </w:tc>
      </w:tr>
      <w:tr w:rsidR="00525F88" w:rsidRPr="00ED002B" w14:paraId="35F3F1C3"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83A2FF" w14:textId="77777777" w:rsidR="00525F88" w:rsidRPr="005E4A41" w:rsidRDefault="00525F88" w:rsidP="00C4223D">
            <w:pPr>
              <w:rPr>
                <w:rFonts w:ascii="Arial" w:hAnsi="Arial" w:cs="Arial"/>
                <w:sz w:val="22"/>
                <w:szCs w:val="22"/>
              </w:rPr>
            </w:pPr>
            <w:r>
              <w:rPr>
                <w:rFonts w:ascii="Arial" w:hAnsi="Arial" w:cs="Arial"/>
                <w:sz w:val="22"/>
                <w:szCs w:val="22"/>
              </w:rPr>
              <w:t xml:space="preserve">  Knowledge</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left w:w="108" w:type="dxa"/>
              <w:bottom w:w="113" w:type="dxa"/>
              <w:right w:w="108" w:type="dxa"/>
            </w:tcMar>
          </w:tcPr>
          <w:p w14:paraId="0110D26E" w14:textId="77777777" w:rsidR="00525F88" w:rsidRPr="00ED002B" w:rsidRDefault="00525F88" w:rsidP="00C4223D">
            <w:pPr>
              <w:rPr>
                <w:rFonts w:ascii="Arial" w:hAnsi="Arial" w:cs="Arial"/>
                <w:sz w:val="22"/>
                <w:szCs w:val="22"/>
              </w:rPr>
            </w:pPr>
            <w:r>
              <w:rPr>
                <w:rFonts w:ascii="Arial" w:hAnsi="Arial" w:cs="Arial"/>
                <w:sz w:val="22"/>
                <w:szCs w:val="22"/>
              </w:rPr>
              <w:t>Essential</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656581" w14:textId="77777777" w:rsidR="00525F88" w:rsidRPr="00ED002B" w:rsidRDefault="00525F88" w:rsidP="00C4223D">
            <w:pPr>
              <w:rPr>
                <w:rFonts w:ascii="Arial" w:hAnsi="Arial" w:cs="Arial"/>
                <w:sz w:val="22"/>
                <w:szCs w:val="22"/>
              </w:rPr>
            </w:pPr>
            <w:r>
              <w:rPr>
                <w:rFonts w:ascii="Arial" w:hAnsi="Arial" w:cs="Arial"/>
                <w:sz w:val="22"/>
                <w:szCs w:val="22"/>
              </w:rPr>
              <w:t>Desirable</w:t>
            </w:r>
          </w:p>
        </w:tc>
      </w:tr>
      <w:tr w:rsidR="00525F88" w:rsidRPr="00ED002B" w14:paraId="35425BE1"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6A8E9A6E" w14:textId="77777777" w:rsidR="00525F88" w:rsidRPr="00DF7DEF" w:rsidRDefault="00525F88" w:rsidP="00C4223D">
            <w:pPr>
              <w:contextualSpacing/>
              <w:rPr>
                <w:rFonts w:ascii="Arial" w:hAnsi="Arial" w:cs="Arial"/>
                <w:sz w:val="22"/>
                <w:szCs w:val="22"/>
              </w:rPr>
            </w:pPr>
            <w:r w:rsidRPr="00FB5F40">
              <w:rPr>
                <w:rFonts w:ascii="Arial" w:hAnsi="Arial" w:cs="Arial"/>
                <w:sz w:val="22"/>
                <w:szCs w:val="22"/>
              </w:rPr>
              <w:t>Knowledge of criminal and civil legal remedies and housing law relating to domestic abuse</w:t>
            </w:r>
          </w:p>
        </w:tc>
        <w:tc>
          <w:tcPr>
            <w:tcW w:w="1261" w:type="dxa"/>
            <w:tcBorders>
              <w:left w:val="single" w:sz="4" w:space="0" w:color="auto"/>
              <w:right w:val="single" w:sz="4" w:space="0" w:color="auto"/>
            </w:tcBorders>
            <w:tcMar>
              <w:top w:w="113" w:type="dxa"/>
              <w:left w:w="108" w:type="dxa"/>
              <w:bottom w:w="113" w:type="dxa"/>
              <w:right w:w="108" w:type="dxa"/>
            </w:tcMar>
            <w:vAlign w:val="center"/>
          </w:tcPr>
          <w:p w14:paraId="7BC770EF"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vAlign w:val="center"/>
          </w:tcPr>
          <w:p w14:paraId="2D446E25" w14:textId="77777777" w:rsidR="00525F88" w:rsidRPr="00ED002B" w:rsidRDefault="00525F88" w:rsidP="00C4223D">
            <w:pPr>
              <w:jc w:val="center"/>
              <w:rPr>
                <w:rFonts w:ascii="Arial" w:hAnsi="Arial" w:cs="Arial"/>
                <w:sz w:val="22"/>
                <w:szCs w:val="22"/>
              </w:rPr>
            </w:pPr>
          </w:p>
        </w:tc>
      </w:tr>
      <w:tr w:rsidR="00525F88" w:rsidRPr="00ED002B" w14:paraId="5041876E"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4DCBA9CB" w14:textId="77777777" w:rsidR="00525F88" w:rsidRPr="00DF7DEF" w:rsidRDefault="00525F88" w:rsidP="00C4223D">
            <w:pPr>
              <w:pStyle w:val="TableBullet"/>
              <w:ind w:left="0" w:firstLine="0"/>
              <w:rPr>
                <w:rFonts w:ascii="Arial" w:hAnsi="Arial" w:cs="Arial"/>
                <w:sz w:val="22"/>
                <w:szCs w:val="22"/>
              </w:rPr>
            </w:pPr>
            <w:r w:rsidRPr="00463D9B">
              <w:rPr>
                <w:rFonts w:ascii="Arial" w:hAnsi="Arial" w:cs="Arial"/>
                <w:sz w:val="22"/>
                <w:szCs w:val="22"/>
              </w:rPr>
              <w:t>Demonstrable underst</w:t>
            </w:r>
            <w:r>
              <w:rPr>
                <w:rFonts w:ascii="Arial" w:hAnsi="Arial" w:cs="Arial"/>
                <w:sz w:val="22"/>
                <w:szCs w:val="22"/>
              </w:rPr>
              <w:t>anding of the diverse needs of families</w:t>
            </w:r>
            <w:r w:rsidRPr="00463D9B">
              <w:rPr>
                <w:rFonts w:ascii="Arial" w:hAnsi="Arial" w:cs="Arial"/>
                <w:sz w:val="22"/>
                <w:szCs w:val="22"/>
              </w:rPr>
              <w:t xml:space="preserve"> experiencing domestic violence and the discrimination issues as they relate to </w:t>
            </w:r>
            <w:r>
              <w:rPr>
                <w:rFonts w:ascii="Arial" w:hAnsi="Arial" w:cs="Arial"/>
                <w:sz w:val="22"/>
                <w:szCs w:val="22"/>
              </w:rPr>
              <w:t>survivors</w:t>
            </w:r>
            <w:r w:rsidRPr="00463D9B">
              <w:rPr>
                <w:rFonts w:ascii="Arial" w:hAnsi="Arial" w:cs="Arial"/>
                <w:sz w:val="22"/>
                <w:szCs w:val="22"/>
              </w:rPr>
              <w:t xml:space="preserve"> escaping domestic violence</w:t>
            </w:r>
          </w:p>
        </w:tc>
        <w:tc>
          <w:tcPr>
            <w:tcW w:w="1261" w:type="dxa"/>
            <w:tcBorders>
              <w:left w:val="single" w:sz="4" w:space="0" w:color="auto"/>
              <w:right w:val="single" w:sz="4" w:space="0" w:color="auto"/>
            </w:tcBorders>
            <w:tcMar>
              <w:top w:w="113" w:type="dxa"/>
              <w:left w:w="108" w:type="dxa"/>
              <w:bottom w:w="113" w:type="dxa"/>
              <w:right w:w="108" w:type="dxa"/>
            </w:tcMar>
            <w:vAlign w:val="center"/>
          </w:tcPr>
          <w:p w14:paraId="193DAF88"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vAlign w:val="center"/>
          </w:tcPr>
          <w:p w14:paraId="6E83C5A0" w14:textId="77777777" w:rsidR="00525F88" w:rsidRPr="00ED002B" w:rsidRDefault="00525F88" w:rsidP="00C4223D">
            <w:pPr>
              <w:jc w:val="center"/>
              <w:rPr>
                <w:rFonts w:ascii="Arial" w:hAnsi="Arial" w:cs="Arial"/>
                <w:sz w:val="22"/>
                <w:szCs w:val="22"/>
              </w:rPr>
            </w:pPr>
          </w:p>
        </w:tc>
      </w:tr>
      <w:tr w:rsidR="00525F88" w:rsidRPr="00ED002B" w14:paraId="240C2B1C"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7CF56DFC" w14:textId="77777777" w:rsidR="00525F88" w:rsidRPr="00DF7DEF" w:rsidRDefault="00525F88" w:rsidP="00C4223D">
            <w:pPr>
              <w:pStyle w:val="TableBullet"/>
              <w:ind w:left="0" w:firstLine="0"/>
              <w:rPr>
                <w:rFonts w:ascii="Arial" w:hAnsi="Arial" w:cs="Arial"/>
                <w:sz w:val="22"/>
                <w:szCs w:val="22"/>
              </w:rPr>
            </w:pPr>
            <w:r>
              <w:rPr>
                <w:rFonts w:ascii="Arial" w:hAnsi="Arial" w:cs="Arial"/>
                <w:sz w:val="22"/>
                <w:szCs w:val="22"/>
              </w:rPr>
              <w:t>Knowledge of Domestic Abuse risk assessment tools including DASH</w:t>
            </w:r>
            <w:r w:rsidRPr="00033C45">
              <w:rPr>
                <w:rFonts w:ascii="Arial" w:hAnsi="Arial" w:cs="Arial"/>
                <w:sz w:val="22"/>
                <w:szCs w:val="22"/>
              </w:rPr>
              <w:t xml:space="preserve"> and </w:t>
            </w:r>
            <w:r>
              <w:rPr>
                <w:rFonts w:ascii="Arial" w:hAnsi="Arial" w:cs="Arial"/>
                <w:sz w:val="22"/>
                <w:szCs w:val="22"/>
              </w:rPr>
              <w:t xml:space="preserve">extensive understanding of </w:t>
            </w:r>
            <w:r w:rsidRPr="00033C45">
              <w:rPr>
                <w:rFonts w:ascii="Arial" w:hAnsi="Arial" w:cs="Arial"/>
                <w:sz w:val="22"/>
                <w:szCs w:val="22"/>
              </w:rPr>
              <w:t>the MARAC process</w:t>
            </w:r>
          </w:p>
        </w:tc>
        <w:tc>
          <w:tcPr>
            <w:tcW w:w="1261" w:type="dxa"/>
            <w:tcBorders>
              <w:left w:val="single" w:sz="4" w:space="0" w:color="auto"/>
              <w:right w:val="single" w:sz="4" w:space="0" w:color="auto"/>
            </w:tcBorders>
            <w:tcMar>
              <w:top w:w="113" w:type="dxa"/>
              <w:left w:w="108" w:type="dxa"/>
              <w:bottom w:w="113" w:type="dxa"/>
              <w:right w:w="108" w:type="dxa"/>
            </w:tcMar>
            <w:vAlign w:val="center"/>
          </w:tcPr>
          <w:p w14:paraId="6E895361"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vAlign w:val="center"/>
          </w:tcPr>
          <w:p w14:paraId="2550B3BD" w14:textId="77777777" w:rsidR="00525F88" w:rsidRPr="00ED002B" w:rsidRDefault="00525F88" w:rsidP="00C4223D">
            <w:pPr>
              <w:jc w:val="center"/>
              <w:rPr>
                <w:rFonts w:ascii="Arial" w:hAnsi="Arial" w:cs="Arial"/>
                <w:sz w:val="22"/>
                <w:szCs w:val="22"/>
              </w:rPr>
            </w:pPr>
          </w:p>
        </w:tc>
      </w:tr>
      <w:tr w:rsidR="00525F88" w:rsidRPr="00ED002B" w14:paraId="40A4B7E0"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01DE95A9" w14:textId="77777777" w:rsidR="00525F88" w:rsidRPr="00DF7DEF" w:rsidRDefault="00525F88" w:rsidP="00C4223D">
            <w:pPr>
              <w:pStyle w:val="TableBullet"/>
              <w:ind w:left="0" w:firstLine="0"/>
              <w:rPr>
                <w:rFonts w:ascii="Arial" w:hAnsi="Arial" w:cs="Arial"/>
                <w:sz w:val="22"/>
                <w:szCs w:val="22"/>
              </w:rPr>
            </w:pPr>
            <w:r>
              <w:rPr>
                <w:rFonts w:ascii="Arial" w:hAnsi="Arial" w:cs="Arial"/>
                <w:sz w:val="22"/>
                <w:szCs w:val="22"/>
              </w:rPr>
              <w:t>Knowledge of health and safety issues specific to survivors fleeing domestic abuse and lone working</w:t>
            </w:r>
          </w:p>
        </w:tc>
        <w:tc>
          <w:tcPr>
            <w:tcW w:w="1261" w:type="dxa"/>
            <w:tcBorders>
              <w:left w:val="single" w:sz="4" w:space="0" w:color="auto"/>
              <w:right w:val="single" w:sz="4" w:space="0" w:color="auto"/>
            </w:tcBorders>
            <w:tcMar>
              <w:top w:w="113" w:type="dxa"/>
              <w:left w:w="108" w:type="dxa"/>
              <w:bottom w:w="113" w:type="dxa"/>
              <w:right w:w="108" w:type="dxa"/>
            </w:tcMar>
          </w:tcPr>
          <w:p w14:paraId="5320289E"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vAlign w:val="center"/>
          </w:tcPr>
          <w:p w14:paraId="13C32665" w14:textId="77777777" w:rsidR="00525F88" w:rsidRPr="00ED002B" w:rsidRDefault="00525F88" w:rsidP="00C4223D">
            <w:pPr>
              <w:jc w:val="center"/>
              <w:rPr>
                <w:rFonts w:ascii="Arial" w:hAnsi="Arial" w:cs="Arial"/>
                <w:sz w:val="22"/>
                <w:szCs w:val="22"/>
              </w:rPr>
            </w:pPr>
          </w:p>
        </w:tc>
      </w:tr>
      <w:tr w:rsidR="00525F88" w:rsidRPr="00ED002B" w14:paraId="16E8E4DA"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0A2ED549" w14:textId="77777777" w:rsidR="00525F88" w:rsidRPr="00162031" w:rsidRDefault="00525F88" w:rsidP="00C4223D">
            <w:pPr>
              <w:pStyle w:val="TableBullet"/>
              <w:ind w:left="0" w:firstLine="0"/>
              <w:rPr>
                <w:rFonts w:ascii="Arial" w:hAnsi="Arial" w:cs="Arial"/>
                <w:sz w:val="22"/>
                <w:szCs w:val="22"/>
              </w:rPr>
            </w:pPr>
            <w:r w:rsidRPr="003F5253">
              <w:rPr>
                <w:rFonts w:ascii="Arial" w:hAnsi="Arial" w:cs="Arial"/>
                <w:sz w:val="22"/>
                <w:szCs w:val="22"/>
              </w:rPr>
              <w:t>A thorough understanding of safeguarding</w:t>
            </w:r>
            <w:r w:rsidRPr="002F1B00">
              <w:rPr>
                <w:rFonts w:ascii="Arial" w:hAnsi="Arial" w:cs="Arial"/>
                <w:sz w:val="22"/>
                <w:szCs w:val="22"/>
              </w:rPr>
              <w:t xml:space="preserve"> relating to vulnerable adults and children, </w:t>
            </w:r>
            <w:r w:rsidRPr="003F5253">
              <w:rPr>
                <w:rFonts w:ascii="Arial" w:hAnsi="Arial" w:cs="Arial"/>
                <w:sz w:val="22"/>
                <w:szCs w:val="22"/>
              </w:rPr>
              <w:t xml:space="preserve">including how and when to report concerns </w:t>
            </w:r>
          </w:p>
        </w:tc>
        <w:tc>
          <w:tcPr>
            <w:tcW w:w="1261" w:type="dxa"/>
            <w:tcBorders>
              <w:left w:val="single" w:sz="4" w:space="0" w:color="auto"/>
              <w:right w:val="single" w:sz="4" w:space="0" w:color="auto"/>
            </w:tcBorders>
            <w:tcMar>
              <w:top w:w="113" w:type="dxa"/>
              <w:left w:w="108" w:type="dxa"/>
              <w:bottom w:w="113" w:type="dxa"/>
              <w:right w:w="108" w:type="dxa"/>
            </w:tcMar>
          </w:tcPr>
          <w:p w14:paraId="41B8FAE1" w14:textId="77777777" w:rsidR="00525F88" w:rsidRPr="0022140B" w:rsidRDefault="00525F88" w:rsidP="00C4223D">
            <w:pPr>
              <w:jc w:val="center"/>
              <w:rPr>
                <w:rFonts w:ascii="Segoe UI Symbol" w:hAnsi="Segoe UI Symbol" w:cs="Segoe UI Symbol"/>
                <w:b/>
                <w:bCs/>
                <w:sz w:val="22"/>
                <w:szCs w:val="22"/>
              </w:rPr>
            </w:pPr>
            <w:r>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vAlign w:val="center"/>
          </w:tcPr>
          <w:p w14:paraId="707D6DC4" w14:textId="77777777" w:rsidR="00525F88" w:rsidRPr="00ED002B" w:rsidRDefault="00525F88" w:rsidP="00C4223D">
            <w:pPr>
              <w:jc w:val="center"/>
              <w:rPr>
                <w:rFonts w:ascii="Arial" w:hAnsi="Arial" w:cs="Arial"/>
                <w:sz w:val="22"/>
                <w:szCs w:val="22"/>
              </w:rPr>
            </w:pPr>
          </w:p>
        </w:tc>
      </w:tr>
      <w:tr w:rsidR="00525F88" w:rsidRPr="00ED002B" w14:paraId="561BC071"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7FA0415A" w14:textId="77777777" w:rsidR="00525F88" w:rsidRPr="00DF7DEF" w:rsidRDefault="00525F88" w:rsidP="00C4223D">
            <w:pPr>
              <w:rPr>
                <w:rFonts w:ascii="Arial" w:hAnsi="Arial" w:cs="Arial"/>
                <w:sz w:val="22"/>
                <w:szCs w:val="22"/>
              </w:rPr>
            </w:pPr>
            <w:r w:rsidRPr="003F5253">
              <w:rPr>
                <w:rFonts w:ascii="Arial" w:hAnsi="Arial" w:cs="Arial"/>
                <w:sz w:val="22"/>
                <w:szCs w:val="22"/>
              </w:rPr>
              <w:t>Up to date knowledge of the welfare benefits system and the ability to ensure service users maximise their benefit entitlement</w:t>
            </w:r>
          </w:p>
        </w:tc>
        <w:tc>
          <w:tcPr>
            <w:tcW w:w="1261" w:type="dxa"/>
            <w:tcBorders>
              <w:left w:val="single" w:sz="4" w:space="0" w:color="auto"/>
              <w:right w:val="single" w:sz="4" w:space="0" w:color="auto"/>
            </w:tcBorders>
            <w:tcMar>
              <w:top w:w="113" w:type="dxa"/>
              <w:left w:w="108" w:type="dxa"/>
              <w:bottom w:w="113" w:type="dxa"/>
              <w:right w:w="108" w:type="dxa"/>
            </w:tcMar>
          </w:tcPr>
          <w:p w14:paraId="41F828CF"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62" w:type="dxa"/>
            <w:gridSpan w:val="2"/>
            <w:tcBorders>
              <w:left w:val="single" w:sz="4" w:space="0" w:color="auto"/>
              <w:right w:val="single" w:sz="4" w:space="0" w:color="auto"/>
            </w:tcBorders>
            <w:vAlign w:val="center"/>
          </w:tcPr>
          <w:p w14:paraId="684264A3" w14:textId="77777777" w:rsidR="00525F88" w:rsidRPr="00ED002B" w:rsidRDefault="00525F88" w:rsidP="00C4223D">
            <w:pPr>
              <w:jc w:val="center"/>
              <w:rPr>
                <w:rFonts w:ascii="Arial" w:hAnsi="Arial" w:cs="Arial"/>
                <w:sz w:val="22"/>
                <w:szCs w:val="22"/>
              </w:rPr>
            </w:pPr>
          </w:p>
        </w:tc>
      </w:tr>
      <w:tr w:rsidR="00525F88" w:rsidRPr="00ED002B" w14:paraId="2C846B43"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01B2993A" w14:textId="77777777" w:rsidR="00525F88" w:rsidRPr="00DF7DEF" w:rsidRDefault="00525F88" w:rsidP="00C4223D">
            <w:pPr>
              <w:rPr>
                <w:rFonts w:ascii="Arial" w:hAnsi="Arial" w:cs="Arial"/>
                <w:sz w:val="22"/>
                <w:szCs w:val="22"/>
              </w:rPr>
            </w:pPr>
            <w:r w:rsidRPr="003F5253">
              <w:rPr>
                <w:rFonts w:ascii="Arial" w:hAnsi="Arial" w:cs="Arial"/>
                <w:sz w:val="22"/>
                <w:szCs w:val="22"/>
              </w:rPr>
              <w:t>Knowledge of mental health legislation</w:t>
            </w:r>
          </w:p>
        </w:tc>
        <w:tc>
          <w:tcPr>
            <w:tcW w:w="1261" w:type="dxa"/>
            <w:tcBorders>
              <w:left w:val="single" w:sz="4" w:space="0" w:color="auto"/>
              <w:right w:val="single" w:sz="4" w:space="0" w:color="auto"/>
            </w:tcBorders>
            <w:tcMar>
              <w:top w:w="113" w:type="dxa"/>
              <w:left w:w="108" w:type="dxa"/>
              <w:bottom w:w="113" w:type="dxa"/>
              <w:right w:w="108" w:type="dxa"/>
            </w:tcMar>
          </w:tcPr>
          <w:p w14:paraId="3BAD084F" w14:textId="77777777" w:rsidR="00525F88" w:rsidRPr="00ED002B" w:rsidRDefault="00525F88" w:rsidP="00C4223D">
            <w:pPr>
              <w:jc w:val="center"/>
              <w:rPr>
                <w:rFonts w:ascii="Arial" w:hAnsi="Arial" w:cs="Arial"/>
                <w:sz w:val="22"/>
                <w:szCs w:val="22"/>
              </w:rPr>
            </w:pPr>
          </w:p>
        </w:tc>
        <w:tc>
          <w:tcPr>
            <w:tcW w:w="1262" w:type="dxa"/>
            <w:gridSpan w:val="2"/>
            <w:tcBorders>
              <w:left w:val="single" w:sz="4" w:space="0" w:color="auto"/>
              <w:right w:val="single" w:sz="4" w:space="0" w:color="auto"/>
            </w:tcBorders>
            <w:vAlign w:val="center"/>
          </w:tcPr>
          <w:p w14:paraId="7824880E"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r>
      <w:tr w:rsidR="00525F88" w:rsidRPr="00ED002B" w14:paraId="6D5B9BD4"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6F13ABA6" w14:textId="77777777" w:rsidR="00525F88" w:rsidRPr="00DF7DEF" w:rsidRDefault="00525F88" w:rsidP="00C4223D">
            <w:pPr>
              <w:rPr>
                <w:rFonts w:ascii="Arial" w:hAnsi="Arial" w:cs="Arial"/>
                <w:sz w:val="22"/>
                <w:szCs w:val="22"/>
              </w:rPr>
            </w:pPr>
            <w:r w:rsidRPr="003F5253">
              <w:rPr>
                <w:rFonts w:ascii="Arial" w:hAnsi="Arial" w:cs="Arial"/>
                <w:sz w:val="22"/>
                <w:szCs w:val="22"/>
              </w:rPr>
              <w:t>Kn</w:t>
            </w:r>
            <w:r>
              <w:rPr>
                <w:rFonts w:ascii="Arial" w:hAnsi="Arial" w:cs="Arial"/>
                <w:sz w:val="22"/>
                <w:szCs w:val="22"/>
              </w:rPr>
              <w:t>o</w:t>
            </w:r>
            <w:r w:rsidRPr="003F5253">
              <w:rPr>
                <w:rFonts w:ascii="Arial" w:hAnsi="Arial" w:cs="Arial"/>
                <w:sz w:val="22"/>
                <w:szCs w:val="22"/>
              </w:rPr>
              <w:t>wledge of housing legislation</w:t>
            </w:r>
          </w:p>
        </w:tc>
        <w:tc>
          <w:tcPr>
            <w:tcW w:w="1261" w:type="dxa"/>
            <w:tcBorders>
              <w:left w:val="single" w:sz="4" w:space="0" w:color="auto"/>
              <w:right w:val="single" w:sz="4" w:space="0" w:color="auto"/>
            </w:tcBorders>
            <w:tcMar>
              <w:top w:w="113" w:type="dxa"/>
              <w:left w:w="108" w:type="dxa"/>
              <w:bottom w:w="113" w:type="dxa"/>
              <w:right w:w="108" w:type="dxa"/>
            </w:tcMar>
          </w:tcPr>
          <w:p w14:paraId="60ACF5FD" w14:textId="77777777" w:rsidR="00525F88" w:rsidRPr="00ED002B" w:rsidRDefault="00525F88" w:rsidP="00C4223D">
            <w:pPr>
              <w:jc w:val="center"/>
              <w:rPr>
                <w:rFonts w:ascii="Arial" w:hAnsi="Arial" w:cs="Arial"/>
                <w:sz w:val="22"/>
                <w:szCs w:val="22"/>
              </w:rPr>
            </w:pPr>
          </w:p>
        </w:tc>
        <w:tc>
          <w:tcPr>
            <w:tcW w:w="1262" w:type="dxa"/>
            <w:gridSpan w:val="2"/>
            <w:tcBorders>
              <w:left w:val="single" w:sz="4" w:space="0" w:color="auto"/>
              <w:right w:val="single" w:sz="4" w:space="0" w:color="auto"/>
            </w:tcBorders>
            <w:vAlign w:val="center"/>
          </w:tcPr>
          <w:p w14:paraId="6665E052"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r>
      <w:tr w:rsidR="00525F88" w:rsidRPr="00ED002B" w14:paraId="61D99216"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6E75FF63" w14:textId="77777777" w:rsidR="00525F88" w:rsidRPr="003F5253" w:rsidRDefault="00525F88" w:rsidP="00C4223D">
            <w:pPr>
              <w:rPr>
                <w:rFonts w:ascii="Arial" w:hAnsi="Arial" w:cs="Arial"/>
                <w:sz w:val="22"/>
                <w:szCs w:val="22"/>
              </w:rPr>
            </w:pPr>
            <w:r>
              <w:rPr>
                <w:rFonts w:ascii="Arial" w:hAnsi="Arial" w:cs="Arial"/>
                <w:iCs/>
                <w:sz w:val="22"/>
                <w:szCs w:val="22"/>
              </w:rPr>
              <w:t>K</w:t>
            </w:r>
            <w:r w:rsidRPr="001F05C4">
              <w:rPr>
                <w:rFonts w:ascii="Arial" w:hAnsi="Arial" w:cs="Arial"/>
                <w:iCs/>
                <w:sz w:val="22"/>
                <w:szCs w:val="22"/>
              </w:rPr>
              <w:t xml:space="preserve">nowledge and understanding of the impact of working with </w:t>
            </w:r>
            <w:r>
              <w:rPr>
                <w:rFonts w:ascii="Arial" w:hAnsi="Arial" w:cs="Arial"/>
                <w:iCs/>
                <w:sz w:val="22"/>
                <w:szCs w:val="22"/>
              </w:rPr>
              <w:t>domestic abuse and complex needs</w:t>
            </w:r>
            <w:r w:rsidRPr="001F05C4">
              <w:rPr>
                <w:rFonts w:ascii="Arial" w:hAnsi="Arial" w:cs="Arial"/>
                <w:iCs/>
                <w:sz w:val="22"/>
                <w:szCs w:val="22"/>
              </w:rPr>
              <w:t xml:space="preserve"> on individuals and the need for support</w:t>
            </w:r>
            <w:r>
              <w:rPr>
                <w:rFonts w:ascii="Arial" w:hAnsi="Arial" w:cs="Arial"/>
                <w:iCs/>
                <w:sz w:val="22"/>
                <w:szCs w:val="22"/>
              </w:rPr>
              <w:t>.</w:t>
            </w:r>
          </w:p>
        </w:tc>
        <w:tc>
          <w:tcPr>
            <w:tcW w:w="1261" w:type="dxa"/>
            <w:tcBorders>
              <w:left w:val="single" w:sz="4" w:space="0" w:color="auto"/>
              <w:right w:val="single" w:sz="4" w:space="0" w:color="auto"/>
            </w:tcBorders>
            <w:tcMar>
              <w:top w:w="113" w:type="dxa"/>
              <w:left w:w="108" w:type="dxa"/>
              <w:bottom w:w="113" w:type="dxa"/>
              <w:right w:w="108" w:type="dxa"/>
            </w:tcMar>
          </w:tcPr>
          <w:p w14:paraId="3FD35E0B" w14:textId="77777777" w:rsidR="00525F88" w:rsidRPr="00ED002B" w:rsidRDefault="00525F88" w:rsidP="00C4223D">
            <w:pPr>
              <w:jc w:val="center"/>
              <w:rPr>
                <w:rFonts w:ascii="Arial" w:hAnsi="Arial" w:cs="Arial"/>
                <w:sz w:val="22"/>
                <w:szCs w:val="22"/>
              </w:rPr>
            </w:pPr>
          </w:p>
        </w:tc>
        <w:tc>
          <w:tcPr>
            <w:tcW w:w="1262" w:type="dxa"/>
            <w:gridSpan w:val="2"/>
            <w:tcBorders>
              <w:left w:val="single" w:sz="4" w:space="0" w:color="auto"/>
              <w:right w:val="single" w:sz="4" w:space="0" w:color="auto"/>
            </w:tcBorders>
            <w:vAlign w:val="center"/>
          </w:tcPr>
          <w:p w14:paraId="2ACBA72F" w14:textId="77777777" w:rsidR="00525F88" w:rsidRPr="00ED002B" w:rsidRDefault="00525F88" w:rsidP="00C4223D">
            <w:pPr>
              <w:jc w:val="center"/>
              <w:rPr>
                <w:rFonts w:ascii="Arial" w:hAnsi="Arial" w:cs="Arial"/>
                <w:sz w:val="22"/>
                <w:szCs w:val="22"/>
              </w:rPr>
            </w:pPr>
            <w:r>
              <w:rPr>
                <w:rFonts w:ascii="Segoe UI Symbol" w:hAnsi="Segoe UI Symbol" w:cs="Segoe UI Symbol"/>
                <w:b/>
                <w:bCs/>
                <w:sz w:val="22"/>
                <w:szCs w:val="22"/>
              </w:rPr>
              <w:t>✓</w:t>
            </w:r>
          </w:p>
        </w:tc>
      </w:tr>
      <w:tr w:rsidR="00525F88" w:rsidRPr="00ED002B" w14:paraId="2E58182E"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631ED" w14:textId="77777777" w:rsidR="00525F88" w:rsidRPr="005E4A41" w:rsidRDefault="00525F88" w:rsidP="00C4223D">
            <w:pPr>
              <w:ind w:left="170"/>
              <w:contextualSpacing/>
              <w:rPr>
                <w:rFonts w:ascii="Arial" w:hAnsi="Arial" w:cs="Arial"/>
                <w:sz w:val="22"/>
                <w:szCs w:val="22"/>
              </w:rPr>
            </w:pPr>
            <w:r>
              <w:rPr>
                <w:rFonts w:ascii="Arial" w:hAnsi="Arial" w:cs="Arial"/>
                <w:sz w:val="22"/>
                <w:szCs w:val="22"/>
              </w:rPr>
              <w:t>Values</w:t>
            </w:r>
          </w:p>
        </w:tc>
        <w:tc>
          <w:tcPr>
            <w:tcW w:w="1275" w:type="dxa"/>
            <w:gridSpan w:val="2"/>
            <w:tcBorders>
              <w:top w:val="single" w:sz="4" w:space="0" w:color="auto"/>
              <w:left w:val="single" w:sz="4" w:space="0" w:color="auto"/>
              <w:right w:val="single" w:sz="4" w:space="0" w:color="auto"/>
            </w:tcBorders>
            <w:shd w:val="clear" w:color="auto" w:fill="D9D9D9" w:themeFill="background1" w:themeFillShade="D9"/>
            <w:tcMar>
              <w:top w:w="113" w:type="dxa"/>
              <w:left w:w="108" w:type="dxa"/>
              <w:bottom w:w="113" w:type="dxa"/>
              <w:right w:w="108" w:type="dxa"/>
            </w:tcMar>
            <w:vAlign w:val="center"/>
          </w:tcPr>
          <w:p w14:paraId="38764C6E" w14:textId="77777777" w:rsidR="00525F88" w:rsidRPr="00ED002B" w:rsidRDefault="00525F88" w:rsidP="00C4223D">
            <w:pPr>
              <w:jc w:val="center"/>
              <w:rPr>
                <w:rFonts w:ascii="Arial" w:hAnsi="Arial" w:cs="Arial"/>
                <w:sz w:val="22"/>
                <w:szCs w:val="22"/>
              </w:rPr>
            </w:pPr>
            <w:r>
              <w:rPr>
                <w:rFonts w:ascii="Arial" w:hAnsi="Arial" w:cs="Arial"/>
                <w:sz w:val="22"/>
                <w:szCs w:val="22"/>
              </w:rPr>
              <w:t>Essential</w:t>
            </w:r>
          </w:p>
        </w:tc>
        <w:tc>
          <w:tcPr>
            <w:tcW w:w="1248" w:type="dxa"/>
            <w:tcBorders>
              <w:top w:val="single" w:sz="4" w:space="0" w:color="auto"/>
              <w:left w:val="single" w:sz="4" w:space="0" w:color="auto"/>
              <w:right w:val="single" w:sz="4" w:space="0" w:color="auto"/>
            </w:tcBorders>
            <w:shd w:val="clear" w:color="auto" w:fill="D9D9D9" w:themeFill="background1" w:themeFillShade="D9"/>
            <w:vAlign w:val="center"/>
          </w:tcPr>
          <w:p w14:paraId="2D5EF134" w14:textId="77777777" w:rsidR="00525F88" w:rsidRPr="00ED002B" w:rsidRDefault="00525F88" w:rsidP="00C4223D">
            <w:pPr>
              <w:jc w:val="center"/>
              <w:rPr>
                <w:rFonts w:ascii="Arial" w:hAnsi="Arial" w:cs="Arial"/>
                <w:sz w:val="22"/>
                <w:szCs w:val="22"/>
              </w:rPr>
            </w:pPr>
            <w:r>
              <w:rPr>
                <w:rFonts w:ascii="Arial" w:hAnsi="Arial" w:cs="Arial"/>
                <w:sz w:val="22"/>
                <w:szCs w:val="22"/>
              </w:rPr>
              <w:t>Desirable</w:t>
            </w:r>
          </w:p>
        </w:tc>
      </w:tr>
      <w:tr w:rsidR="00525F88" w:rsidRPr="00ED002B" w14:paraId="3AF8448A"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04A470B6" w14:textId="77777777" w:rsidR="00525F88" w:rsidRDefault="00525F88" w:rsidP="00C4223D">
            <w:pPr>
              <w:rPr>
                <w:rFonts w:ascii="Arial" w:hAnsi="Arial" w:cs="Arial"/>
                <w:sz w:val="22"/>
                <w:szCs w:val="22"/>
              </w:rPr>
            </w:pPr>
            <w:r w:rsidRPr="00777C25">
              <w:rPr>
                <w:rFonts w:ascii="Arial" w:hAnsi="Arial" w:cs="Arial"/>
                <w:sz w:val="22"/>
                <w:szCs w:val="22"/>
              </w:rPr>
              <w:t>A commitment to the Victim’s Code of Practic</w:t>
            </w:r>
            <w:r>
              <w:rPr>
                <w:rFonts w:ascii="Arial" w:hAnsi="Arial" w:cs="Arial"/>
                <w:sz w:val="22"/>
                <w:szCs w:val="22"/>
              </w:rPr>
              <w:t>e</w:t>
            </w:r>
          </w:p>
        </w:tc>
        <w:tc>
          <w:tcPr>
            <w:tcW w:w="1275" w:type="dxa"/>
            <w:gridSpan w:val="2"/>
            <w:tcBorders>
              <w:top w:val="single" w:sz="4" w:space="0" w:color="auto"/>
              <w:left w:val="single" w:sz="4" w:space="0" w:color="auto"/>
              <w:right w:val="single" w:sz="4" w:space="0" w:color="auto"/>
            </w:tcBorders>
            <w:tcMar>
              <w:top w:w="113" w:type="dxa"/>
              <w:left w:w="108" w:type="dxa"/>
              <w:bottom w:w="113" w:type="dxa"/>
              <w:right w:w="108" w:type="dxa"/>
            </w:tcMar>
          </w:tcPr>
          <w:p w14:paraId="33849AFC" w14:textId="77777777" w:rsidR="00525F88"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top w:val="single" w:sz="4" w:space="0" w:color="auto"/>
              <w:left w:val="single" w:sz="4" w:space="0" w:color="auto"/>
              <w:right w:val="single" w:sz="4" w:space="0" w:color="auto"/>
            </w:tcBorders>
            <w:vAlign w:val="center"/>
          </w:tcPr>
          <w:p w14:paraId="013A771D" w14:textId="77777777" w:rsidR="00525F88" w:rsidRDefault="00525F88" w:rsidP="00C4223D">
            <w:pPr>
              <w:jc w:val="center"/>
              <w:rPr>
                <w:rFonts w:ascii="Arial" w:hAnsi="Arial" w:cs="Arial"/>
                <w:sz w:val="22"/>
                <w:szCs w:val="22"/>
              </w:rPr>
            </w:pPr>
          </w:p>
        </w:tc>
      </w:tr>
      <w:tr w:rsidR="00525F88" w:rsidRPr="00ED002B" w14:paraId="60D2033D"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616A3407" w14:textId="77777777" w:rsidR="00525F88" w:rsidRPr="00ED002B" w:rsidRDefault="00525F88" w:rsidP="00C4223D">
            <w:pPr>
              <w:rPr>
                <w:rFonts w:ascii="Arial" w:hAnsi="Arial" w:cs="Arial"/>
                <w:sz w:val="22"/>
                <w:szCs w:val="22"/>
              </w:rPr>
            </w:pPr>
            <w:r w:rsidRPr="00777C25">
              <w:rPr>
                <w:rFonts w:ascii="Arial" w:hAnsi="Arial" w:cs="Arial"/>
                <w:sz w:val="22"/>
                <w:szCs w:val="22"/>
              </w:rPr>
              <w:t>Commitment to diversity and equal opportunities at work</w:t>
            </w:r>
          </w:p>
        </w:tc>
        <w:tc>
          <w:tcPr>
            <w:tcW w:w="1275" w:type="dxa"/>
            <w:gridSpan w:val="2"/>
            <w:tcBorders>
              <w:top w:val="single" w:sz="4" w:space="0" w:color="auto"/>
              <w:left w:val="single" w:sz="4" w:space="0" w:color="auto"/>
              <w:right w:val="single" w:sz="4" w:space="0" w:color="auto"/>
            </w:tcBorders>
            <w:tcMar>
              <w:top w:w="113" w:type="dxa"/>
              <w:left w:w="108" w:type="dxa"/>
              <w:bottom w:w="113" w:type="dxa"/>
              <w:right w:w="108" w:type="dxa"/>
            </w:tcMar>
          </w:tcPr>
          <w:p w14:paraId="425AEA4D" w14:textId="77777777" w:rsidR="00525F88"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top w:val="single" w:sz="4" w:space="0" w:color="auto"/>
              <w:left w:val="single" w:sz="4" w:space="0" w:color="auto"/>
              <w:right w:val="single" w:sz="4" w:space="0" w:color="auto"/>
            </w:tcBorders>
            <w:vAlign w:val="center"/>
          </w:tcPr>
          <w:p w14:paraId="34DB6C2E" w14:textId="77777777" w:rsidR="00525F88" w:rsidRDefault="00525F88" w:rsidP="00C4223D">
            <w:pPr>
              <w:jc w:val="center"/>
              <w:rPr>
                <w:rFonts w:ascii="Arial" w:hAnsi="Arial" w:cs="Arial"/>
                <w:sz w:val="22"/>
                <w:szCs w:val="22"/>
              </w:rPr>
            </w:pPr>
          </w:p>
        </w:tc>
      </w:tr>
      <w:tr w:rsidR="00525F88" w:rsidRPr="00ED002B" w14:paraId="78950D7B"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73D335E4" w14:textId="77777777" w:rsidR="00525F88" w:rsidRPr="00ED002B" w:rsidRDefault="00525F88" w:rsidP="00C4223D">
            <w:pPr>
              <w:contextualSpacing/>
              <w:rPr>
                <w:rFonts w:ascii="Arial" w:hAnsi="Arial" w:cs="Arial"/>
                <w:sz w:val="22"/>
                <w:szCs w:val="22"/>
              </w:rPr>
            </w:pPr>
            <w:r w:rsidRPr="003F5253">
              <w:rPr>
                <w:rFonts w:ascii="Arial" w:hAnsi="Arial" w:cs="Arial"/>
                <w:sz w:val="22"/>
                <w:szCs w:val="22"/>
              </w:rPr>
              <w:t>Commitment to service user participation and involvement</w:t>
            </w:r>
          </w:p>
        </w:tc>
        <w:tc>
          <w:tcPr>
            <w:tcW w:w="1275"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8C759E7" w14:textId="77777777" w:rsidR="00525F88"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top w:val="single" w:sz="4" w:space="0" w:color="auto"/>
              <w:left w:val="single" w:sz="4" w:space="0" w:color="auto"/>
              <w:bottom w:val="single" w:sz="4" w:space="0" w:color="auto"/>
              <w:right w:val="single" w:sz="4" w:space="0" w:color="auto"/>
            </w:tcBorders>
            <w:vAlign w:val="center"/>
          </w:tcPr>
          <w:p w14:paraId="62D09FF3" w14:textId="77777777" w:rsidR="00525F88" w:rsidRDefault="00525F88" w:rsidP="00C4223D">
            <w:pPr>
              <w:jc w:val="center"/>
              <w:rPr>
                <w:rFonts w:ascii="Arial" w:hAnsi="Arial" w:cs="Arial"/>
                <w:sz w:val="22"/>
                <w:szCs w:val="22"/>
              </w:rPr>
            </w:pPr>
          </w:p>
        </w:tc>
      </w:tr>
      <w:tr w:rsidR="00525F88" w:rsidRPr="00ED002B" w14:paraId="6C4A1C71"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33095" w14:textId="77777777" w:rsidR="00525F88" w:rsidRPr="003F5253" w:rsidRDefault="00525F88" w:rsidP="00C4223D">
            <w:pPr>
              <w:ind w:left="170"/>
              <w:contextualSpacing/>
              <w:rPr>
                <w:rFonts w:ascii="Arial" w:hAnsi="Arial" w:cs="Arial"/>
                <w:sz w:val="22"/>
                <w:szCs w:val="22"/>
              </w:rPr>
            </w:pPr>
            <w:r>
              <w:rPr>
                <w:rFonts w:ascii="Arial" w:hAnsi="Arial" w:cs="Arial"/>
                <w:sz w:val="22"/>
                <w:szCs w:val="22"/>
              </w:rPr>
              <w:t>Other</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3" w:type="dxa"/>
              <w:left w:w="108" w:type="dxa"/>
              <w:bottom w:w="113" w:type="dxa"/>
              <w:right w:w="108" w:type="dxa"/>
            </w:tcMar>
            <w:vAlign w:val="center"/>
          </w:tcPr>
          <w:p w14:paraId="0BDB7237" w14:textId="77777777" w:rsidR="00525F88" w:rsidRPr="00ED002B" w:rsidRDefault="00525F88" w:rsidP="00C4223D">
            <w:pPr>
              <w:jc w:val="center"/>
              <w:rPr>
                <w:rFonts w:ascii="Arial" w:hAnsi="Arial" w:cs="Arial"/>
                <w:sz w:val="22"/>
                <w:szCs w:val="22"/>
              </w:rPr>
            </w:pPr>
            <w:r>
              <w:rPr>
                <w:rFonts w:ascii="Arial" w:hAnsi="Arial" w:cs="Arial"/>
                <w:sz w:val="22"/>
                <w:szCs w:val="22"/>
              </w:rPr>
              <w:t>Essential</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9504A" w14:textId="77777777" w:rsidR="00525F88" w:rsidRPr="00ED002B" w:rsidRDefault="00525F88" w:rsidP="00C4223D">
            <w:pPr>
              <w:jc w:val="center"/>
              <w:rPr>
                <w:rFonts w:ascii="Arial" w:hAnsi="Arial" w:cs="Arial"/>
                <w:sz w:val="22"/>
                <w:szCs w:val="22"/>
              </w:rPr>
            </w:pPr>
            <w:r>
              <w:rPr>
                <w:rFonts w:ascii="Arial" w:hAnsi="Arial" w:cs="Arial"/>
                <w:sz w:val="22"/>
                <w:szCs w:val="22"/>
              </w:rPr>
              <w:t>Desirable</w:t>
            </w:r>
          </w:p>
        </w:tc>
      </w:tr>
      <w:tr w:rsidR="00525F88" w:rsidRPr="00ED002B" w14:paraId="20B6353A"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72321B1A" w14:textId="77777777" w:rsidR="00525F88" w:rsidRPr="003F5253" w:rsidRDefault="00525F88" w:rsidP="00C4223D">
            <w:pPr>
              <w:rPr>
                <w:rFonts w:ascii="Arial" w:hAnsi="Arial" w:cs="Arial"/>
                <w:sz w:val="22"/>
                <w:szCs w:val="22"/>
              </w:rPr>
            </w:pPr>
            <w:r w:rsidRPr="00777C25">
              <w:rPr>
                <w:rFonts w:ascii="Arial" w:hAnsi="Arial" w:cs="Arial"/>
                <w:sz w:val="22"/>
                <w:szCs w:val="22"/>
              </w:rPr>
              <w:t>Be available and committed to be part of the out of hours on call rota and work flexibly including some Saturday mornings on a rota basis</w:t>
            </w:r>
          </w:p>
        </w:tc>
        <w:tc>
          <w:tcPr>
            <w:tcW w:w="1275" w:type="dxa"/>
            <w:gridSpan w:val="2"/>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7469E9F" w14:textId="77777777" w:rsidR="00525F88"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top w:val="single" w:sz="4" w:space="0" w:color="auto"/>
              <w:left w:val="single" w:sz="4" w:space="0" w:color="auto"/>
              <w:bottom w:val="single" w:sz="4" w:space="0" w:color="auto"/>
              <w:right w:val="single" w:sz="4" w:space="0" w:color="auto"/>
            </w:tcBorders>
            <w:vAlign w:val="center"/>
          </w:tcPr>
          <w:p w14:paraId="3B3FFC13" w14:textId="77777777" w:rsidR="00525F88" w:rsidRDefault="00525F88" w:rsidP="00C4223D">
            <w:pPr>
              <w:jc w:val="center"/>
              <w:rPr>
                <w:rFonts w:ascii="Arial" w:hAnsi="Arial" w:cs="Arial"/>
                <w:sz w:val="22"/>
                <w:szCs w:val="22"/>
              </w:rPr>
            </w:pPr>
          </w:p>
        </w:tc>
      </w:tr>
      <w:tr w:rsidR="00525F88" w:rsidRPr="00ED002B" w14:paraId="655121F3" w14:textId="77777777" w:rsidTr="00C4223D">
        <w:trPr>
          <w:cantSplit/>
          <w:trHeight w:val="113"/>
        </w:trPr>
        <w:tc>
          <w:tcPr>
            <w:tcW w:w="7797" w:type="dxa"/>
            <w:tcBorders>
              <w:top w:val="single" w:sz="4" w:space="0" w:color="auto"/>
              <w:left w:val="single" w:sz="4" w:space="0" w:color="auto"/>
              <w:bottom w:val="single" w:sz="4" w:space="0" w:color="auto"/>
              <w:right w:val="single" w:sz="4" w:space="0" w:color="auto"/>
            </w:tcBorders>
          </w:tcPr>
          <w:p w14:paraId="0924C120" w14:textId="77777777" w:rsidR="00525F88" w:rsidRPr="00777C25" w:rsidRDefault="00525F88" w:rsidP="00C4223D">
            <w:pPr>
              <w:rPr>
                <w:rFonts w:ascii="Arial" w:hAnsi="Arial" w:cs="Arial"/>
                <w:sz w:val="22"/>
                <w:szCs w:val="22"/>
              </w:rPr>
            </w:pPr>
            <w:r w:rsidRPr="003F5253">
              <w:rPr>
                <w:rFonts w:ascii="Arial" w:hAnsi="Arial" w:cs="Arial"/>
                <w:sz w:val="22"/>
                <w:szCs w:val="22"/>
              </w:rPr>
              <w:t>A current, full driving licence and access to appropriate motorised transport</w:t>
            </w:r>
          </w:p>
        </w:tc>
        <w:tc>
          <w:tcPr>
            <w:tcW w:w="1275" w:type="dxa"/>
            <w:gridSpan w:val="2"/>
            <w:tcBorders>
              <w:top w:val="single" w:sz="4" w:space="0" w:color="auto"/>
              <w:left w:val="single" w:sz="4" w:space="0" w:color="auto"/>
              <w:right w:val="single" w:sz="4" w:space="0" w:color="auto"/>
            </w:tcBorders>
            <w:tcMar>
              <w:top w:w="113" w:type="dxa"/>
              <w:left w:w="108" w:type="dxa"/>
              <w:bottom w:w="113" w:type="dxa"/>
              <w:right w:w="108" w:type="dxa"/>
            </w:tcMar>
          </w:tcPr>
          <w:p w14:paraId="62118DF0" w14:textId="77777777" w:rsidR="00525F88" w:rsidRDefault="00525F88" w:rsidP="00C4223D">
            <w:pPr>
              <w:jc w:val="center"/>
              <w:rPr>
                <w:rFonts w:ascii="Arial" w:hAnsi="Arial" w:cs="Arial"/>
                <w:sz w:val="22"/>
                <w:szCs w:val="22"/>
              </w:rPr>
            </w:pPr>
            <w:r>
              <w:rPr>
                <w:rFonts w:ascii="Segoe UI Symbol" w:hAnsi="Segoe UI Symbol" w:cs="Segoe UI Symbol"/>
                <w:b/>
                <w:bCs/>
                <w:sz w:val="22"/>
                <w:szCs w:val="22"/>
              </w:rPr>
              <w:t>✓</w:t>
            </w:r>
          </w:p>
        </w:tc>
        <w:tc>
          <w:tcPr>
            <w:tcW w:w="1248" w:type="dxa"/>
            <w:tcBorders>
              <w:top w:val="single" w:sz="4" w:space="0" w:color="auto"/>
              <w:left w:val="single" w:sz="4" w:space="0" w:color="auto"/>
              <w:right w:val="single" w:sz="4" w:space="0" w:color="auto"/>
            </w:tcBorders>
            <w:vAlign w:val="center"/>
          </w:tcPr>
          <w:p w14:paraId="567F1B8F" w14:textId="77777777" w:rsidR="00525F88" w:rsidRDefault="00525F88" w:rsidP="00C4223D">
            <w:pPr>
              <w:jc w:val="center"/>
              <w:rPr>
                <w:rFonts w:ascii="Arial" w:hAnsi="Arial" w:cs="Arial"/>
                <w:sz w:val="22"/>
                <w:szCs w:val="22"/>
              </w:rPr>
            </w:pPr>
          </w:p>
        </w:tc>
      </w:tr>
    </w:tbl>
    <w:p w14:paraId="749061C8" w14:textId="77777777" w:rsidR="00525F88" w:rsidRPr="00ED002B" w:rsidRDefault="00525F88" w:rsidP="00525F88"/>
    <w:p w14:paraId="24657347" w14:textId="77777777" w:rsidR="00525F88" w:rsidRDefault="00525F88"/>
    <w:sectPr w:rsidR="00525F88" w:rsidSect="006A0DFD">
      <w:pgSz w:w="11906" w:h="16838"/>
      <w:pgMar w:top="567" w:right="964" w:bottom="709" w:left="964" w:header="284" w:footer="32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F5A09" w14:textId="77777777" w:rsidR="00722ED5" w:rsidRDefault="00722ED5">
      <w:r>
        <w:separator/>
      </w:r>
    </w:p>
  </w:endnote>
  <w:endnote w:type="continuationSeparator" w:id="0">
    <w:p w14:paraId="5A80F495" w14:textId="77777777" w:rsidR="00722ED5" w:rsidRDefault="00722ED5">
      <w:r>
        <w:continuationSeparator/>
      </w:r>
    </w:p>
  </w:endnote>
  <w:endnote w:type="continuationNotice" w:id="1">
    <w:p w14:paraId="037D358E" w14:textId="77777777" w:rsidR="00722ED5" w:rsidRDefault="00722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1D9DF" w14:textId="77777777" w:rsidR="00722ED5" w:rsidRDefault="00722ED5">
      <w:r>
        <w:separator/>
      </w:r>
    </w:p>
  </w:footnote>
  <w:footnote w:type="continuationSeparator" w:id="0">
    <w:p w14:paraId="0AF4179E" w14:textId="77777777" w:rsidR="00722ED5" w:rsidRDefault="00722ED5">
      <w:r>
        <w:continuationSeparator/>
      </w:r>
    </w:p>
  </w:footnote>
  <w:footnote w:type="continuationNotice" w:id="1">
    <w:p w14:paraId="565485E4" w14:textId="77777777" w:rsidR="00722ED5" w:rsidRDefault="00722E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917"/>
    <w:multiLevelType w:val="hybridMultilevel"/>
    <w:tmpl w:val="7D66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E2C3F"/>
    <w:multiLevelType w:val="hybridMultilevel"/>
    <w:tmpl w:val="5C8E0B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091A6E"/>
    <w:multiLevelType w:val="singleLevel"/>
    <w:tmpl w:val="45BA50DA"/>
    <w:lvl w:ilvl="0">
      <w:start w:val="1"/>
      <w:numFmt w:val="decimal"/>
      <w:lvlText w:val="%1."/>
      <w:lvlJc w:val="left"/>
      <w:pPr>
        <w:tabs>
          <w:tab w:val="num" w:pos="360"/>
        </w:tabs>
        <w:ind w:left="360" w:hanging="360"/>
      </w:pPr>
    </w:lvl>
  </w:abstractNum>
  <w:abstractNum w:abstractNumId="3" w15:restartNumberingAfterBreak="0">
    <w:nsid w:val="04B24A0C"/>
    <w:multiLevelType w:val="hybridMultilevel"/>
    <w:tmpl w:val="CEF8B936"/>
    <w:lvl w:ilvl="0" w:tplc="E586DC4C">
      <w:start w:val="1"/>
      <w:numFmt w:val="decimal"/>
      <w:lvlText w:val="1.%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F2D43"/>
    <w:multiLevelType w:val="hybridMultilevel"/>
    <w:tmpl w:val="3920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67D98"/>
    <w:multiLevelType w:val="hybridMultilevel"/>
    <w:tmpl w:val="EA0EA936"/>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537E93"/>
    <w:multiLevelType w:val="multilevel"/>
    <w:tmpl w:val="848682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E357E1"/>
    <w:multiLevelType w:val="multilevel"/>
    <w:tmpl w:val="558069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2F7FC9"/>
    <w:multiLevelType w:val="hybridMultilevel"/>
    <w:tmpl w:val="BBD43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F772D"/>
    <w:multiLevelType w:val="hybridMultilevel"/>
    <w:tmpl w:val="FDA2C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8A7C8D"/>
    <w:multiLevelType w:val="hybridMultilevel"/>
    <w:tmpl w:val="16BA4368"/>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2FEF24EB"/>
    <w:multiLevelType w:val="hybridMultilevel"/>
    <w:tmpl w:val="7ECA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06DB1"/>
    <w:multiLevelType w:val="hybridMultilevel"/>
    <w:tmpl w:val="7CE4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D1C6B"/>
    <w:multiLevelType w:val="hybridMultilevel"/>
    <w:tmpl w:val="42E8512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062C45"/>
    <w:multiLevelType w:val="hybridMultilevel"/>
    <w:tmpl w:val="1C789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C1220"/>
    <w:multiLevelType w:val="hybridMultilevel"/>
    <w:tmpl w:val="3A925060"/>
    <w:lvl w:ilvl="0" w:tplc="0809000B">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41A81A55"/>
    <w:multiLevelType w:val="hybridMultilevel"/>
    <w:tmpl w:val="1300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F75DF6"/>
    <w:multiLevelType w:val="hybridMultilevel"/>
    <w:tmpl w:val="547C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96EFA"/>
    <w:multiLevelType w:val="hybridMultilevel"/>
    <w:tmpl w:val="FC3C0F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75F44D2"/>
    <w:multiLevelType w:val="multilevel"/>
    <w:tmpl w:val="DAD0F7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3E08F0"/>
    <w:multiLevelType w:val="multilevel"/>
    <w:tmpl w:val="2586C8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B735B7"/>
    <w:multiLevelType w:val="multilevel"/>
    <w:tmpl w:val="2976F3CC"/>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D54505D"/>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EE97BE4"/>
    <w:multiLevelType w:val="hybridMultilevel"/>
    <w:tmpl w:val="FBF8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765FBD"/>
    <w:multiLevelType w:val="hybridMultilevel"/>
    <w:tmpl w:val="6720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E20149"/>
    <w:multiLevelType w:val="hybridMultilevel"/>
    <w:tmpl w:val="E8B4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46171"/>
    <w:multiLevelType w:val="multilevel"/>
    <w:tmpl w:val="B4327632"/>
    <w:lvl w:ilvl="0">
      <w:start w:val="1"/>
      <w:numFmt w:val="decimal"/>
      <w:lvlText w:val="%1."/>
      <w:lvlJc w:val="left"/>
      <w:pPr>
        <w:tabs>
          <w:tab w:val="num" w:pos="360"/>
        </w:tabs>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3A11099"/>
    <w:multiLevelType w:val="singleLevel"/>
    <w:tmpl w:val="CCD49FD2"/>
    <w:lvl w:ilvl="0">
      <w:start w:val="1"/>
      <w:numFmt w:val="decimal"/>
      <w:lvlText w:val="%1."/>
      <w:lvlJc w:val="left"/>
      <w:pPr>
        <w:tabs>
          <w:tab w:val="num" w:pos="720"/>
        </w:tabs>
        <w:ind w:left="720" w:hanging="720"/>
      </w:pPr>
      <w:rPr>
        <w:rFonts w:hint="default"/>
      </w:rPr>
    </w:lvl>
  </w:abstractNum>
  <w:abstractNum w:abstractNumId="28" w15:restartNumberingAfterBreak="0">
    <w:nsid w:val="588E0C2E"/>
    <w:multiLevelType w:val="hybridMultilevel"/>
    <w:tmpl w:val="CDDE6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DDB6C82"/>
    <w:multiLevelType w:val="hybridMultilevel"/>
    <w:tmpl w:val="A2A6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5949E5"/>
    <w:multiLevelType w:val="hybridMultilevel"/>
    <w:tmpl w:val="261458D8"/>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31" w15:restartNumberingAfterBreak="0">
    <w:nsid w:val="645C78E4"/>
    <w:multiLevelType w:val="hybridMultilevel"/>
    <w:tmpl w:val="475AB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86371B7"/>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A0460B8"/>
    <w:multiLevelType w:val="multilevel"/>
    <w:tmpl w:val="84868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CD7391"/>
    <w:multiLevelType w:val="multilevel"/>
    <w:tmpl w:val="848682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21360D"/>
    <w:multiLevelType w:val="multilevel"/>
    <w:tmpl w:val="848682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7B0EFB"/>
    <w:multiLevelType w:val="multilevel"/>
    <w:tmpl w:val="848682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A06094"/>
    <w:multiLevelType w:val="hybridMultilevel"/>
    <w:tmpl w:val="16DC6112"/>
    <w:lvl w:ilvl="0" w:tplc="A5F2AB1E">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8" w15:restartNumberingAfterBreak="0">
    <w:nsid w:val="77EF62ED"/>
    <w:multiLevelType w:val="hybridMultilevel"/>
    <w:tmpl w:val="C55E3E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BD4D39"/>
    <w:multiLevelType w:val="hybridMultilevel"/>
    <w:tmpl w:val="D946D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0D25E5"/>
    <w:multiLevelType w:val="hybridMultilevel"/>
    <w:tmpl w:val="D538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EE29C1"/>
    <w:multiLevelType w:val="hybridMultilevel"/>
    <w:tmpl w:val="37FC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40"/>
  </w:num>
  <w:num w:numId="4">
    <w:abstractNumId w:val="15"/>
  </w:num>
  <w:num w:numId="5">
    <w:abstractNumId w:val="0"/>
  </w:num>
  <w:num w:numId="6">
    <w:abstractNumId w:val="36"/>
  </w:num>
  <w:num w:numId="7">
    <w:abstractNumId w:val="33"/>
  </w:num>
  <w:num w:numId="8">
    <w:abstractNumId w:val="35"/>
  </w:num>
  <w:num w:numId="9">
    <w:abstractNumId w:val="34"/>
  </w:num>
  <w:num w:numId="10">
    <w:abstractNumId w:val="6"/>
  </w:num>
  <w:num w:numId="11">
    <w:abstractNumId w:val="28"/>
  </w:num>
  <w:num w:numId="12">
    <w:abstractNumId w:val="38"/>
  </w:num>
  <w:num w:numId="13">
    <w:abstractNumId w:val="32"/>
  </w:num>
  <w:num w:numId="14">
    <w:abstractNumId w:val="1"/>
  </w:num>
  <w:num w:numId="15">
    <w:abstractNumId w:val="22"/>
  </w:num>
  <w:num w:numId="16">
    <w:abstractNumId w:val="5"/>
  </w:num>
  <w:num w:numId="17">
    <w:abstractNumId w:val="3"/>
  </w:num>
  <w:num w:numId="18">
    <w:abstractNumId w:val="25"/>
  </w:num>
  <w:num w:numId="19">
    <w:abstractNumId w:val="12"/>
  </w:num>
  <w:num w:numId="20">
    <w:abstractNumId w:val="23"/>
  </w:num>
  <w:num w:numId="21">
    <w:abstractNumId w:val="4"/>
  </w:num>
  <w:num w:numId="22">
    <w:abstractNumId w:val="16"/>
  </w:num>
  <w:num w:numId="23">
    <w:abstractNumId w:val="30"/>
  </w:num>
  <w:num w:numId="24">
    <w:abstractNumId w:val="37"/>
  </w:num>
  <w:num w:numId="25">
    <w:abstractNumId w:val="8"/>
  </w:num>
  <w:num w:numId="26">
    <w:abstractNumId w:val="31"/>
  </w:num>
  <w:num w:numId="27">
    <w:abstractNumId w:val="24"/>
  </w:num>
  <w:num w:numId="28">
    <w:abstractNumId w:val="11"/>
  </w:num>
  <w:num w:numId="29">
    <w:abstractNumId w:val="17"/>
  </w:num>
  <w:num w:numId="30">
    <w:abstractNumId w:val="29"/>
  </w:num>
  <w:num w:numId="31">
    <w:abstractNumId w:val="10"/>
  </w:num>
  <w:num w:numId="32">
    <w:abstractNumId w:val="27"/>
  </w:num>
  <w:num w:numId="33">
    <w:abstractNumId w:val="39"/>
  </w:num>
  <w:num w:numId="34">
    <w:abstractNumId w:val="41"/>
  </w:num>
  <w:num w:numId="35">
    <w:abstractNumId w:val="14"/>
  </w:num>
  <w:num w:numId="36">
    <w:abstractNumId w:val="2"/>
  </w:num>
  <w:num w:numId="37">
    <w:abstractNumId w:val="20"/>
  </w:num>
  <w:num w:numId="38">
    <w:abstractNumId w:val="19"/>
  </w:num>
  <w:num w:numId="39">
    <w:abstractNumId w:val="7"/>
  </w:num>
  <w:num w:numId="40">
    <w:abstractNumId w:val="21"/>
  </w:num>
  <w:num w:numId="41">
    <w:abstractNumId w:val="18"/>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5B"/>
    <w:rsid w:val="00025783"/>
    <w:rsid w:val="00093BFC"/>
    <w:rsid w:val="000C470A"/>
    <w:rsid w:val="000E04CE"/>
    <w:rsid w:val="000E5D8E"/>
    <w:rsid w:val="0013250A"/>
    <w:rsid w:val="00146776"/>
    <w:rsid w:val="001609B1"/>
    <w:rsid w:val="0017677E"/>
    <w:rsid w:val="001B327C"/>
    <w:rsid w:val="001E4826"/>
    <w:rsid w:val="001F63EC"/>
    <w:rsid w:val="00212F81"/>
    <w:rsid w:val="00222729"/>
    <w:rsid w:val="002A4636"/>
    <w:rsid w:val="002A7FB9"/>
    <w:rsid w:val="002C0BBE"/>
    <w:rsid w:val="002C233E"/>
    <w:rsid w:val="002D2E65"/>
    <w:rsid w:val="002F0579"/>
    <w:rsid w:val="00301827"/>
    <w:rsid w:val="0032188F"/>
    <w:rsid w:val="00325EA3"/>
    <w:rsid w:val="00326D3E"/>
    <w:rsid w:val="003B1EE6"/>
    <w:rsid w:val="003E13FA"/>
    <w:rsid w:val="003F5056"/>
    <w:rsid w:val="00460627"/>
    <w:rsid w:val="00471DEE"/>
    <w:rsid w:val="004757E5"/>
    <w:rsid w:val="00494CE3"/>
    <w:rsid w:val="004B6E80"/>
    <w:rsid w:val="004C5F54"/>
    <w:rsid w:val="004C7494"/>
    <w:rsid w:val="00507944"/>
    <w:rsid w:val="00525F88"/>
    <w:rsid w:val="0054021C"/>
    <w:rsid w:val="005607DB"/>
    <w:rsid w:val="005A6C27"/>
    <w:rsid w:val="005B0E3E"/>
    <w:rsid w:val="005B2F32"/>
    <w:rsid w:val="005F0071"/>
    <w:rsid w:val="00605DDA"/>
    <w:rsid w:val="006272D8"/>
    <w:rsid w:val="006345B0"/>
    <w:rsid w:val="0063779C"/>
    <w:rsid w:val="00650A96"/>
    <w:rsid w:val="00676FC2"/>
    <w:rsid w:val="006A0DFD"/>
    <w:rsid w:val="006C3B90"/>
    <w:rsid w:val="006C7BBF"/>
    <w:rsid w:val="006D0C9F"/>
    <w:rsid w:val="00706CB8"/>
    <w:rsid w:val="00715043"/>
    <w:rsid w:val="00722769"/>
    <w:rsid w:val="00722ED5"/>
    <w:rsid w:val="007463F9"/>
    <w:rsid w:val="007559DF"/>
    <w:rsid w:val="007D49C9"/>
    <w:rsid w:val="007D4D8B"/>
    <w:rsid w:val="007D695B"/>
    <w:rsid w:val="007F0CA7"/>
    <w:rsid w:val="00820F80"/>
    <w:rsid w:val="0084146A"/>
    <w:rsid w:val="0084670D"/>
    <w:rsid w:val="008516BF"/>
    <w:rsid w:val="00851D5B"/>
    <w:rsid w:val="00855E5D"/>
    <w:rsid w:val="008B3472"/>
    <w:rsid w:val="008E4531"/>
    <w:rsid w:val="00905760"/>
    <w:rsid w:val="00906BB3"/>
    <w:rsid w:val="00916978"/>
    <w:rsid w:val="009338F6"/>
    <w:rsid w:val="009364CC"/>
    <w:rsid w:val="009645A3"/>
    <w:rsid w:val="009763EF"/>
    <w:rsid w:val="00983373"/>
    <w:rsid w:val="0098492E"/>
    <w:rsid w:val="009B671A"/>
    <w:rsid w:val="009C1501"/>
    <w:rsid w:val="009D4C3A"/>
    <w:rsid w:val="009F175C"/>
    <w:rsid w:val="00A02E92"/>
    <w:rsid w:val="00A10A78"/>
    <w:rsid w:val="00A53967"/>
    <w:rsid w:val="00A647F8"/>
    <w:rsid w:val="00A71616"/>
    <w:rsid w:val="00A861A6"/>
    <w:rsid w:val="00AD62F4"/>
    <w:rsid w:val="00AD7E4A"/>
    <w:rsid w:val="00AF44F5"/>
    <w:rsid w:val="00AF520E"/>
    <w:rsid w:val="00B45579"/>
    <w:rsid w:val="00B47AB1"/>
    <w:rsid w:val="00B765AB"/>
    <w:rsid w:val="00B91F9D"/>
    <w:rsid w:val="00BA1190"/>
    <w:rsid w:val="00BD1E53"/>
    <w:rsid w:val="00BD3629"/>
    <w:rsid w:val="00BD4087"/>
    <w:rsid w:val="00C0156F"/>
    <w:rsid w:val="00C0492A"/>
    <w:rsid w:val="00C15E06"/>
    <w:rsid w:val="00C74770"/>
    <w:rsid w:val="00C96843"/>
    <w:rsid w:val="00CF0D89"/>
    <w:rsid w:val="00D37EF2"/>
    <w:rsid w:val="00D42602"/>
    <w:rsid w:val="00D5022A"/>
    <w:rsid w:val="00D67D5A"/>
    <w:rsid w:val="00DA584C"/>
    <w:rsid w:val="00DB2F24"/>
    <w:rsid w:val="00DE0729"/>
    <w:rsid w:val="00DE7051"/>
    <w:rsid w:val="00DF601E"/>
    <w:rsid w:val="00E023D3"/>
    <w:rsid w:val="00E65475"/>
    <w:rsid w:val="00E72351"/>
    <w:rsid w:val="00E82AB9"/>
    <w:rsid w:val="00E91092"/>
    <w:rsid w:val="00ED3188"/>
    <w:rsid w:val="00F07743"/>
    <w:rsid w:val="00F267B1"/>
    <w:rsid w:val="00F4032C"/>
    <w:rsid w:val="00FA6B84"/>
    <w:rsid w:val="00FB133D"/>
    <w:rsid w:val="00FB4360"/>
    <w:rsid w:val="00FB4E3C"/>
    <w:rsid w:val="00FE1E7F"/>
    <w:rsid w:val="00FF096E"/>
    <w:rsid w:val="3DCF3DD2"/>
    <w:rsid w:val="3F6B0E33"/>
    <w:rsid w:val="42F92D0B"/>
    <w:rsid w:val="63A6B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995B5"/>
  <w15:docId w15:val="{356B1D74-D2E4-46E6-BE03-AD6872B0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D5B"/>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851D5B"/>
    <w:pPr>
      <w:keepNext/>
      <w:outlineLvl w:val="0"/>
    </w:pPr>
    <w:rPr>
      <w:sz w:val="24"/>
    </w:rPr>
  </w:style>
  <w:style w:type="paragraph" w:styleId="Heading2">
    <w:name w:val="heading 2"/>
    <w:basedOn w:val="Normal"/>
    <w:next w:val="Normal"/>
    <w:link w:val="Heading2Char"/>
    <w:qFormat/>
    <w:rsid w:val="00851D5B"/>
    <w:pPr>
      <w:keepNext/>
      <w:outlineLvl w:val="1"/>
    </w:pPr>
    <w:rPr>
      <w:b/>
      <w:sz w:val="24"/>
    </w:rPr>
  </w:style>
  <w:style w:type="paragraph" w:styleId="Heading3">
    <w:name w:val="heading 3"/>
    <w:basedOn w:val="Normal"/>
    <w:next w:val="Normal"/>
    <w:link w:val="Heading3Char"/>
    <w:uiPriority w:val="9"/>
    <w:semiHidden/>
    <w:unhideWhenUsed/>
    <w:qFormat/>
    <w:rsid w:val="006345B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1D5B"/>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851D5B"/>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851D5B"/>
    <w:pPr>
      <w:ind w:left="720"/>
    </w:pPr>
  </w:style>
  <w:style w:type="paragraph" w:styleId="Header">
    <w:name w:val="header"/>
    <w:basedOn w:val="Normal"/>
    <w:link w:val="HeaderChar"/>
    <w:rsid w:val="00851D5B"/>
    <w:pPr>
      <w:tabs>
        <w:tab w:val="center" w:pos="4513"/>
        <w:tab w:val="right" w:pos="9026"/>
      </w:tabs>
    </w:pPr>
  </w:style>
  <w:style w:type="character" w:customStyle="1" w:styleId="HeaderChar">
    <w:name w:val="Header Char"/>
    <w:basedOn w:val="DefaultParagraphFont"/>
    <w:link w:val="Header"/>
    <w:rsid w:val="00851D5B"/>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851D5B"/>
    <w:pPr>
      <w:tabs>
        <w:tab w:val="center" w:pos="4513"/>
        <w:tab w:val="right" w:pos="9026"/>
      </w:tabs>
    </w:pPr>
  </w:style>
  <w:style w:type="character" w:customStyle="1" w:styleId="FooterChar">
    <w:name w:val="Footer Char"/>
    <w:basedOn w:val="DefaultParagraphFont"/>
    <w:link w:val="Footer"/>
    <w:uiPriority w:val="99"/>
    <w:rsid w:val="00851D5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51D5B"/>
    <w:rPr>
      <w:rFonts w:ascii="Tahoma" w:hAnsi="Tahoma" w:cs="Tahoma"/>
      <w:sz w:val="16"/>
      <w:szCs w:val="16"/>
    </w:rPr>
  </w:style>
  <w:style w:type="character" w:customStyle="1" w:styleId="BalloonTextChar">
    <w:name w:val="Balloon Text Char"/>
    <w:basedOn w:val="DefaultParagraphFont"/>
    <w:link w:val="BalloonText"/>
    <w:uiPriority w:val="99"/>
    <w:semiHidden/>
    <w:rsid w:val="00851D5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semiHidden/>
    <w:rsid w:val="006345B0"/>
    <w:rPr>
      <w:rFonts w:asciiTheme="majorHAnsi" w:eastAsiaTheme="majorEastAsia" w:hAnsiTheme="majorHAnsi" w:cstheme="majorBidi"/>
      <w:b/>
      <w:bCs/>
      <w:color w:val="4F81BD" w:themeColor="accent1"/>
      <w:sz w:val="20"/>
      <w:szCs w:val="20"/>
      <w:lang w:eastAsia="en-GB"/>
    </w:rPr>
  </w:style>
  <w:style w:type="paragraph" w:customStyle="1" w:styleId="TableBullet">
    <w:name w:val="Table Bullet"/>
    <w:basedOn w:val="Normal"/>
    <w:rsid w:val="00525F88"/>
    <w:pPr>
      <w:ind w:left="144" w:hanging="144"/>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5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ff75f0-9bd5-40ee-9010-33523d454cfa" xsi:nil="true"/>
    <lcf76f155ced4ddcb4097134ff3c332f xmlns="18fbbb4c-03cd-4e0c-b7dc-fc00ed4260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392B066452D24DB5612B1BD5A8134B" ma:contentTypeVersion="16" ma:contentTypeDescription="Create a new document." ma:contentTypeScope="" ma:versionID="2b1a1fe6e9b76d0f59e2ee0253520f30">
  <xsd:schema xmlns:xsd="http://www.w3.org/2001/XMLSchema" xmlns:xs="http://www.w3.org/2001/XMLSchema" xmlns:p="http://schemas.microsoft.com/office/2006/metadata/properties" xmlns:ns2="18fbbb4c-03cd-4e0c-b7dc-fc00ed426056" xmlns:ns3="9016d49c-9004-45fc-99e9-4114bd445378" xmlns:ns4="b4ff75f0-9bd5-40ee-9010-33523d454cfa" targetNamespace="http://schemas.microsoft.com/office/2006/metadata/properties" ma:root="true" ma:fieldsID="e708a804cfeaba7b15593067383f4d65" ns2:_="" ns3:_="" ns4:_="">
    <xsd:import namespace="18fbbb4c-03cd-4e0c-b7dc-fc00ed426056"/>
    <xsd:import namespace="9016d49c-9004-45fc-99e9-4114bd445378"/>
    <xsd:import namespace="b4ff75f0-9bd5-40ee-9010-33523d454c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SearchPropertie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bbb4c-03cd-4e0c-b7dc-fc00ed426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6d49c-9004-45fc-99e9-4114bd4453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a3ebf4-e542-4eeb-9bbc-2a60133e9673}" ma:internalName="TaxCatchAll" ma:showField="CatchAllData" ma:web="9016d49c-9004-45fc-99e9-4114bd445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664DF-79DF-424E-9393-4C2333C583FF}">
  <ds:schemaRefs>
    <ds:schemaRef ds:uri="http://schemas.microsoft.com/office/2006/metadata/properties"/>
    <ds:schemaRef ds:uri="http://schemas.microsoft.com/office/infopath/2007/PartnerControls"/>
    <ds:schemaRef ds:uri="b4ff75f0-9bd5-40ee-9010-33523d454cfa"/>
    <ds:schemaRef ds:uri="18fbbb4c-03cd-4e0c-b7dc-fc00ed426056"/>
  </ds:schemaRefs>
</ds:datastoreItem>
</file>

<file path=customXml/itemProps2.xml><?xml version="1.0" encoding="utf-8"?>
<ds:datastoreItem xmlns:ds="http://schemas.openxmlformats.org/officeDocument/2006/customXml" ds:itemID="{E725EF6E-DE7E-45C7-8AC7-9E022532A142}">
  <ds:schemaRefs>
    <ds:schemaRef ds:uri="http://schemas.microsoft.com/sharepoint/v3/contenttype/forms"/>
  </ds:schemaRefs>
</ds:datastoreItem>
</file>

<file path=customXml/itemProps3.xml><?xml version="1.0" encoding="utf-8"?>
<ds:datastoreItem xmlns:ds="http://schemas.openxmlformats.org/officeDocument/2006/customXml" ds:itemID="{7E6F9CE6-2E78-4819-B2DF-40D1992E9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bbb4c-03cd-4e0c-b7dc-fc00ed426056"/>
    <ds:schemaRef ds:uri="9016d49c-9004-45fc-99e9-4114bd445378"/>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EB2D4-5AD3-448E-A249-45D14929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Bristol Missing Link Ltd</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O'Leary</dc:creator>
  <cp:lastModifiedBy>Nats Opitz</cp:lastModifiedBy>
  <cp:revision>5</cp:revision>
  <cp:lastPrinted>2023-11-09T09:27:00Z</cp:lastPrinted>
  <dcterms:created xsi:type="dcterms:W3CDTF">2023-11-09T13:24:00Z</dcterms:created>
  <dcterms:modified xsi:type="dcterms:W3CDTF">2023-11-16T15:00:00Z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0x010100EE392B066452D24DB5612B1BD5A8134B</vt:lpwstr>
  </property>
  <property fmtid="{D5CDD505-2E9C-101B-9397-08002B2CF9AE}" pid="3" name="MediaServiceImageTags">
    <vt:lpwstr/>
  </property>
</Properties>
</file>