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C8" w:rsidRDefault="0099637F" w:rsidP="0099637F">
      <w:pPr>
        <w:jc w:val="center"/>
      </w:pPr>
      <w:r>
        <w:rPr>
          <w:noProof/>
        </w:rPr>
        <w:drawing>
          <wp:inline distT="0" distB="0" distL="0" distR="0" wp14:anchorId="2E37112A">
            <wp:extent cx="3115310" cy="9753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5310" cy="975360"/>
                    </a:xfrm>
                    <a:prstGeom prst="rect">
                      <a:avLst/>
                    </a:prstGeom>
                    <a:noFill/>
                  </pic:spPr>
                </pic:pic>
              </a:graphicData>
            </a:graphic>
          </wp:inline>
        </w:drawing>
      </w:r>
    </w:p>
    <w:p w:rsidR="00C8382D" w:rsidRDefault="00C8382D"/>
    <w:p w:rsidR="00C8382D" w:rsidRDefault="00C8382D"/>
    <w:p w:rsidR="00EC24C8" w:rsidRDefault="00EC24C8" w:rsidP="00EC24C8">
      <w:pPr>
        <w:pStyle w:val="Heading3"/>
        <w:pBdr>
          <w:top w:val="single" w:sz="12" w:space="1" w:color="auto"/>
          <w:left w:val="single" w:sz="12" w:space="4" w:color="auto"/>
          <w:bottom w:val="single" w:sz="12" w:space="17" w:color="auto"/>
          <w:right w:val="single" w:sz="12" w:space="4" w:color="auto"/>
        </w:pBdr>
        <w:spacing w:before="0" w:after="0"/>
        <w:jc w:val="center"/>
        <w:rPr>
          <w:sz w:val="28"/>
        </w:rPr>
      </w:pPr>
    </w:p>
    <w:p w:rsidR="00C8382D" w:rsidRPr="00791BAB" w:rsidRDefault="003560DC" w:rsidP="00EC24C8">
      <w:pPr>
        <w:pStyle w:val="Heading3"/>
        <w:pBdr>
          <w:top w:val="single" w:sz="12" w:space="1" w:color="auto"/>
          <w:left w:val="single" w:sz="12" w:space="4" w:color="auto"/>
          <w:bottom w:val="single" w:sz="12" w:space="17" w:color="auto"/>
          <w:right w:val="single" w:sz="12" w:space="4" w:color="auto"/>
        </w:pBdr>
        <w:spacing w:before="0" w:after="0"/>
        <w:jc w:val="center"/>
        <w:rPr>
          <w:sz w:val="28"/>
        </w:rPr>
      </w:pPr>
      <w:r>
        <w:rPr>
          <w:sz w:val="28"/>
        </w:rPr>
        <w:t>Missing Link</w:t>
      </w:r>
      <w:r w:rsidR="00C8382D">
        <w:rPr>
          <w:sz w:val="28"/>
        </w:rPr>
        <w:t xml:space="preserve"> Job Description    </w:t>
      </w:r>
    </w:p>
    <w:p w:rsidR="00C8382D" w:rsidRDefault="00C8382D" w:rsidP="00C8382D">
      <w:pPr>
        <w:pStyle w:val="Heading1"/>
        <w:rPr>
          <w:rFonts w:ascii="Arial" w:hAnsi="Arial"/>
        </w:rPr>
      </w:pPr>
    </w:p>
    <w:p w:rsidR="00C8382D" w:rsidRPr="00F47669" w:rsidRDefault="00C8382D" w:rsidP="00C8382D">
      <w:pPr>
        <w:ind w:left="2880" w:hanging="2880"/>
        <w:rPr>
          <w:rFonts w:ascii="Arial" w:hAnsi="Arial" w:cs="Arial"/>
          <w:b/>
          <w:sz w:val="23"/>
          <w:szCs w:val="23"/>
        </w:rPr>
      </w:pPr>
      <w:r w:rsidRPr="00F47669">
        <w:rPr>
          <w:rFonts w:ascii="Arial" w:hAnsi="Arial" w:cs="Arial"/>
          <w:b/>
          <w:sz w:val="23"/>
          <w:szCs w:val="23"/>
        </w:rPr>
        <w:t>POST:</w:t>
      </w:r>
      <w:r w:rsidRPr="00F47669">
        <w:rPr>
          <w:rFonts w:ascii="Arial" w:hAnsi="Arial" w:cs="Arial"/>
          <w:sz w:val="23"/>
          <w:szCs w:val="23"/>
        </w:rPr>
        <w:t xml:space="preserve"> </w:t>
      </w:r>
      <w:r w:rsidRPr="00F47669">
        <w:rPr>
          <w:rFonts w:ascii="Arial" w:hAnsi="Arial" w:cs="Arial"/>
          <w:sz w:val="23"/>
          <w:szCs w:val="23"/>
        </w:rPr>
        <w:tab/>
      </w:r>
      <w:r w:rsidRPr="00F47669">
        <w:rPr>
          <w:rFonts w:ascii="Arial" w:hAnsi="Arial" w:cs="Arial"/>
          <w:b/>
          <w:sz w:val="23"/>
          <w:szCs w:val="23"/>
        </w:rPr>
        <w:t>Housing Assistant</w:t>
      </w:r>
      <w:r w:rsidR="004166B1">
        <w:rPr>
          <w:rFonts w:ascii="Arial" w:hAnsi="Arial" w:cs="Arial"/>
          <w:b/>
          <w:sz w:val="23"/>
          <w:szCs w:val="23"/>
        </w:rPr>
        <w:t xml:space="preserve"> </w:t>
      </w:r>
    </w:p>
    <w:p w:rsidR="00C8382D" w:rsidRPr="00F47669" w:rsidRDefault="00C8382D" w:rsidP="00C8382D">
      <w:pPr>
        <w:rPr>
          <w:rFonts w:ascii="Arial" w:hAnsi="Arial" w:cs="Arial"/>
          <w:sz w:val="23"/>
          <w:szCs w:val="23"/>
        </w:rPr>
      </w:pPr>
    </w:p>
    <w:p w:rsidR="00C8382D" w:rsidRDefault="00C8382D" w:rsidP="00C8382D">
      <w:pPr>
        <w:rPr>
          <w:rFonts w:ascii="Arial" w:hAnsi="Arial" w:cs="Arial"/>
          <w:b/>
          <w:sz w:val="23"/>
          <w:szCs w:val="23"/>
        </w:rPr>
      </w:pPr>
      <w:r w:rsidRPr="00F47669">
        <w:rPr>
          <w:rFonts w:ascii="Arial" w:hAnsi="Arial" w:cs="Arial"/>
          <w:b/>
          <w:sz w:val="23"/>
          <w:szCs w:val="23"/>
        </w:rPr>
        <w:t>HOURS:</w:t>
      </w:r>
      <w:r w:rsidRPr="00F47669">
        <w:rPr>
          <w:rFonts w:ascii="Arial" w:hAnsi="Arial" w:cs="Arial"/>
          <w:b/>
          <w:sz w:val="23"/>
          <w:szCs w:val="23"/>
        </w:rPr>
        <w:tab/>
      </w:r>
      <w:r w:rsidRPr="00F47669">
        <w:rPr>
          <w:rFonts w:ascii="Arial" w:hAnsi="Arial" w:cs="Arial"/>
          <w:b/>
          <w:sz w:val="23"/>
          <w:szCs w:val="23"/>
        </w:rPr>
        <w:tab/>
      </w:r>
      <w:r w:rsidRPr="00F47669">
        <w:rPr>
          <w:rFonts w:ascii="Arial" w:hAnsi="Arial" w:cs="Arial"/>
          <w:b/>
          <w:sz w:val="23"/>
          <w:szCs w:val="23"/>
        </w:rPr>
        <w:tab/>
      </w:r>
      <w:r w:rsidR="00E6527E">
        <w:rPr>
          <w:rFonts w:ascii="Arial" w:hAnsi="Arial" w:cs="Arial"/>
          <w:b/>
          <w:sz w:val="23"/>
          <w:szCs w:val="23"/>
        </w:rPr>
        <w:t xml:space="preserve">Full time – 37.5 hours </w:t>
      </w:r>
    </w:p>
    <w:p w:rsidR="008D32FD" w:rsidRPr="00F47669" w:rsidRDefault="008D32FD" w:rsidP="00C8382D">
      <w:pPr>
        <w:rPr>
          <w:rFonts w:ascii="Arial" w:hAnsi="Arial" w:cs="Arial"/>
          <w:b/>
          <w:sz w:val="23"/>
          <w:szCs w:val="23"/>
        </w:rPr>
      </w:pP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r>
    </w:p>
    <w:p w:rsidR="00C8382D" w:rsidRPr="00F47669" w:rsidRDefault="00C8382D" w:rsidP="00C8382D">
      <w:pPr>
        <w:rPr>
          <w:rFonts w:ascii="Arial" w:hAnsi="Arial" w:cs="Arial"/>
          <w:b/>
          <w:sz w:val="23"/>
          <w:szCs w:val="23"/>
        </w:rPr>
      </w:pPr>
    </w:p>
    <w:p w:rsidR="00C8382D" w:rsidRPr="00F47669" w:rsidRDefault="00C8382D" w:rsidP="00C8382D">
      <w:pPr>
        <w:rPr>
          <w:rFonts w:ascii="Arial" w:hAnsi="Arial" w:cs="Arial"/>
          <w:b/>
          <w:sz w:val="23"/>
          <w:szCs w:val="23"/>
        </w:rPr>
      </w:pPr>
      <w:r w:rsidRPr="00F47669">
        <w:rPr>
          <w:rFonts w:ascii="Arial" w:hAnsi="Arial" w:cs="Arial"/>
          <w:b/>
          <w:sz w:val="23"/>
          <w:szCs w:val="23"/>
        </w:rPr>
        <w:t xml:space="preserve">RESPONSIBLE TO: </w:t>
      </w:r>
      <w:r w:rsidRPr="00F47669">
        <w:rPr>
          <w:rFonts w:ascii="Arial" w:hAnsi="Arial" w:cs="Arial"/>
          <w:b/>
          <w:sz w:val="23"/>
          <w:szCs w:val="23"/>
        </w:rPr>
        <w:tab/>
      </w:r>
      <w:r w:rsidR="004769DB">
        <w:rPr>
          <w:rFonts w:ascii="Arial" w:hAnsi="Arial" w:cs="Arial"/>
          <w:b/>
          <w:sz w:val="23"/>
          <w:szCs w:val="23"/>
        </w:rPr>
        <w:t>Team Leader/ Service Manager</w:t>
      </w:r>
    </w:p>
    <w:p w:rsidR="00C8382D" w:rsidRPr="00F47669" w:rsidRDefault="00C8382D" w:rsidP="00C8382D">
      <w:pPr>
        <w:rPr>
          <w:rFonts w:ascii="Arial" w:hAnsi="Arial" w:cs="Arial"/>
          <w:b/>
          <w:sz w:val="23"/>
          <w:szCs w:val="23"/>
        </w:rPr>
      </w:pPr>
    </w:p>
    <w:p w:rsidR="00C8382D" w:rsidRPr="00F47669" w:rsidRDefault="00C8382D" w:rsidP="00C8382D">
      <w:pPr>
        <w:rPr>
          <w:rFonts w:ascii="Arial" w:hAnsi="Arial" w:cs="Arial"/>
          <w:b/>
          <w:sz w:val="23"/>
          <w:szCs w:val="23"/>
        </w:rPr>
      </w:pPr>
      <w:r w:rsidRPr="00F47669">
        <w:rPr>
          <w:rFonts w:ascii="Arial" w:hAnsi="Arial" w:cs="Arial"/>
          <w:b/>
          <w:sz w:val="23"/>
          <w:szCs w:val="23"/>
        </w:rPr>
        <w:t>JOB PURPOSE:</w:t>
      </w:r>
    </w:p>
    <w:p w:rsidR="00C8382D" w:rsidRPr="00F47669" w:rsidRDefault="00C8382D" w:rsidP="00C8382D">
      <w:pPr>
        <w:rPr>
          <w:rFonts w:ascii="Arial" w:hAnsi="Arial" w:cs="Arial"/>
          <w:b/>
          <w:sz w:val="23"/>
          <w:szCs w:val="23"/>
        </w:rPr>
      </w:pPr>
    </w:p>
    <w:p w:rsidR="00C8382D" w:rsidRPr="00F47669" w:rsidRDefault="00C8382D" w:rsidP="00C8382D">
      <w:pPr>
        <w:tabs>
          <w:tab w:val="left" w:pos="709"/>
        </w:tabs>
        <w:jc w:val="both"/>
        <w:rPr>
          <w:rFonts w:ascii="Arial" w:hAnsi="Arial" w:cs="Arial"/>
          <w:bCs/>
          <w:sz w:val="23"/>
          <w:szCs w:val="23"/>
          <w:lang w:eastAsia="en-US"/>
        </w:rPr>
      </w:pPr>
      <w:r w:rsidRPr="00F47669">
        <w:rPr>
          <w:rFonts w:ascii="Arial" w:hAnsi="Arial" w:cs="Arial"/>
          <w:bCs/>
          <w:sz w:val="23"/>
          <w:szCs w:val="23"/>
          <w:lang w:eastAsia="en-US"/>
        </w:rPr>
        <w:t>This post will work across services to oversee the housing provided as part of our accommodation based services:-</w:t>
      </w:r>
    </w:p>
    <w:p w:rsidR="00C8382D" w:rsidRPr="00F47669" w:rsidRDefault="00C8382D" w:rsidP="00C8382D">
      <w:pPr>
        <w:tabs>
          <w:tab w:val="left" w:pos="709"/>
        </w:tabs>
        <w:jc w:val="both"/>
        <w:rPr>
          <w:rFonts w:ascii="Arial" w:hAnsi="Arial" w:cs="Arial"/>
          <w:bCs/>
          <w:sz w:val="23"/>
          <w:szCs w:val="23"/>
          <w:lang w:eastAsia="en-US"/>
        </w:rPr>
      </w:pPr>
    </w:p>
    <w:p w:rsidR="00C8382D" w:rsidRPr="00F47669" w:rsidRDefault="00C8382D" w:rsidP="00C8382D">
      <w:pPr>
        <w:numPr>
          <w:ilvl w:val="0"/>
          <w:numId w:val="3"/>
        </w:numPr>
        <w:tabs>
          <w:tab w:val="left" w:pos="709"/>
        </w:tabs>
        <w:jc w:val="both"/>
        <w:rPr>
          <w:rFonts w:ascii="Arial" w:hAnsi="Arial" w:cs="Arial"/>
          <w:bCs/>
          <w:sz w:val="23"/>
          <w:szCs w:val="23"/>
          <w:lang w:eastAsia="en-US"/>
        </w:rPr>
      </w:pPr>
      <w:r w:rsidRPr="00F47669">
        <w:rPr>
          <w:rFonts w:ascii="Arial" w:hAnsi="Arial" w:cs="Arial"/>
          <w:bCs/>
          <w:sz w:val="23"/>
          <w:szCs w:val="23"/>
          <w:lang w:eastAsia="en-US"/>
        </w:rPr>
        <w:t>providing accommodation and housing related support to women with complex needs living in our high and medium level shared supported accommodation</w:t>
      </w:r>
    </w:p>
    <w:p w:rsidR="00C8382D" w:rsidRDefault="00C8382D" w:rsidP="00C8382D">
      <w:pPr>
        <w:rPr>
          <w:rFonts w:ascii="Arial" w:hAnsi="Arial" w:cs="Arial"/>
          <w:bCs/>
          <w:sz w:val="23"/>
          <w:szCs w:val="23"/>
          <w:lang w:eastAsia="en-US"/>
        </w:rPr>
      </w:pPr>
    </w:p>
    <w:p w:rsidR="00820F0C" w:rsidRPr="00F47669" w:rsidRDefault="00820F0C" w:rsidP="00C8382D">
      <w:pPr>
        <w:rPr>
          <w:rFonts w:ascii="Arial" w:hAnsi="Arial" w:cs="Arial"/>
          <w:b/>
          <w:sz w:val="23"/>
          <w:szCs w:val="23"/>
        </w:rPr>
      </w:pPr>
    </w:p>
    <w:p w:rsidR="00C8382D" w:rsidRPr="00F47669" w:rsidRDefault="00C8382D" w:rsidP="00C8382D">
      <w:pPr>
        <w:rPr>
          <w:rFonts w:ascii="Arial" w:hAnsi="Arial" w:cs="Arial"/>
          <w:b/>
          <w:sz w:val="23"/>
          <w:szCs w:val="23"/>
        </w:rPr>
      </w:pPr>
      <w:r w:rsidRPr="00F47669">
        <w:rPr>
          <w:rFonts w:ascii="Arial" w:hAnsi="Arial" w:cs="Arial"/>
          <w:b/>
          <w:sz w:val="23"/>
          <w:szCs w:val="23"/>
        </w:rPr>
        <w:t xml:space="preserve">MAIN OBJECTIVES:  </w:t>
      </w:r>
      <w:r w:rsidRPr="00F47669">
        <w:rPr>
          <w:rFonts w:ascii="Arial" w:hAnsi="Arial" w:cs="Arial"/>
          <w:b/>
          <w:sz w:val="23"/>
          <w:szCs w:val="23"/>
        </w:rPr>
        <w:tab/>
      </w:r>
    </w:p>
    <w:p w:rsidR="00C8382D" w:rsidRPr="00F47669" w:rsidRDefault="00C8382D" w:rsidP="00C8382D">
      <w:pPr>
        <w:rPr>
          <w:rFonts w:ascii="Arial" w:hAnsi="Arial" w:cs="Arial"/>
          <w:sz w:val="23"/>
          <w:szCs w:val="23"/>
        </w:rPr>
      </w:pPr>
    </w:p>
    <w:p w:rsidR="00C8382D" w:rsidRDefault="00C8382D" w:rsidP="00C8382D">
      <w:pPr>
        <w:numPr>
          <w:ilvl w:val="0"/>
          <w:numId w:val="1"/>
        </w:numPr>
        <w:rPr>
          <w:rFonts w:ascii="Arial" w:hAnsi="Arial" w:cs="Arial"/>
          <w:sz w:val="23"/>
          <w:szCs w:val="23"/>
        </w:rPr>
      </w:pPr>
      <w:r w:rsidRPr="00F47669">
        <w:rPr>
          <w:rFonts w:ascii="Arial" w:hAnsi="Arial" w:cs="Arial"/>
          <w:sz w:val="23"/>
          <w:szCs w:val="23"/>
        </w:rPr>
        <w:t>Deliver high standards of housing management to the properties and a responsive, client orientated housing service.</w:t>
      </w:r>
    </w:p>
    <w:p w:rsidR="00964AF5" w:rsidRPr="00F47669" w:rsidRDefault="00964AF5" w:rsidP="00964AF5">
      <w:pPr>
        <w:ind w:left="720"/>
        <w:rPr>
          <w:rFonts w:ascii="Arial" w:hAnsi="Arial" w:cs="Arial"/>
          <w:sz w:val="23"/>
          <w:szCs w:val="23"/>
        </w:rPr>
      </w:pPr>
    </w:p>
    <w:p w:rsidR="00C8382D" w:rsidRPr="00F47669" w:rsidRDefault="00C8382D" w:rsidP="00C8382D">
      <w:pPr>
        <w:numPr>
          <w:ilvl w:val="0"/>
          <w:numId w:val="1"/>
        </w:numPr>
        <w:rPr>
          <w:rFonts w:ascii="Arial" w:hAnsi="Arial" w:cs="Arial"/>
          <w:sz w:val="23"/>
          <w:szCs w:val="23"/>
        </w:rPr>
      </w:pPr>
      <w:r w:rsidRPr="00F47669">
        <w:rPr>
          <w:rFonts w:ascii="Arial" w:hAnsi="Arial" w:cs="Arial"/>
          <w:sz w:val="23"/>
          <w:szCs w:val="23"/>
        </w:rPr>
        <w:t xml:space="preserve">Ensure the accommodation complies </w:t>
      </w:r>
      <w:r w:rsidR="0017362D" w:rsidRPr="00F47669">
        <w:rPr>
          <w:rFonts w:ascii="Arial" w:hAnsi="Arial" w:cs="Arial"/>
          <w:sz w:val="23"/>
          <w:szCs w:val="23"/>
        </w:rPr>
        <w:t>with: -</w:t>
      </w:r>
    </w:p>
    <w:p w:rsidR="00C8382D" w:rsidRPr="00F47669" w:rsidRDefault="00C8382D" w:rsidP="00C8382D">
      <w:pPr>
        <w:numPr>
          <w:ilvl w:val="0"/>
          <w:numId w:val="3"/>
        </w:numPr>
        <w:rPr>
          <w:rFonts w:ascii="Arial" w:hAnsi="Arial" w:cs="Arial"/>
          <w:sz w:val="23"/>
          <w:szCs w:val="23"/>
        </w:rPr>
      </w:pPr>
      <w:r w:rsidRPr="00F47669">
        <w:rPr>
          <w:rFonts w:ascii="Arial" w:hAnsi="Arial" w:cs="Arial"/>
          <w:sz w:val="23"/>
          <w:szCs w:val="23"/>
        </w:rPr>
        <w:t xml:space="preserve">Health and Safety requirements </w:t>
      </w:r>
    </w:p>
    <w:p w:rsidR="00C8382D" w:rsidRDefault="00C8382D" w:rsidP="00C8382D">
      <w:pPr>
        <w:numPr>
          <w:ilvl w:val="0"/>
          <w:numId w:val="3"/>
        </w:numPr>
        <w:rPr>
          <w:rFonts w:ascii="Arial" w:hAnsi="Arial" w:cs="Arial"/>
          <w:sz w:val="23"/>
          <w:szCs w:val="23"/>
        </w:rPr>
      </w:pPr>
      <w:r w:rsidRPr="00F47669">
        <w:rPr>
          <w:rFonts w:ascii="Arial" w:hAnsi="Arial" w:cs="Arial"/>
          <w:sz w:val="23"/>
          <w:szCs w:val="23"/>
        </w:rPr>
        <w:t>Bristol</w:t>
      </w:r>
      <w:r w:rsidR="0061427F">
        <w:rPr>
          <w:rFonts w:ascii="Arial" w:hAnsi="Arial" w:cs="Arial"/>
          <w:sz w:val="23"/>
          <w:szCs w:val="23"/>
        </w:rPr>
        <w:t xml:space="preserve"> / South Glos</w:t>
      </w:r>
      <w:r w:rsidRPr="00F47669">
        <w:rPr>
          <w:rFonts w:ascii="Arial" w:hAnsi="Arial" w:cs="Arial"/>
          <w:sz w:val="23"/>
          <w:szCs w:val="23"/>
        </w:rPr>
        <w:t xml:space="preserve"> City Council Standards for Supported Accommodation</w:t>
      </w:r>
    </w:p>
    <w:p w:rsidR="00964AF5" w:rsidRPr="00F47669" w:rsidRDefault="00964AF5" w:rsidP="00964AF5">
      <w:pPr>
        <w:ind w:left="720"/>
        <w:rPr>
          <w:rFonts w:ascii="Arial" w:hAnsi="Arial" w:cs="Arial"/>
          <w:sz w:val="23"/>
          <w:szCs w:val="23"/>
        </w:rPr>
      </w:pPr>
    </w:p>
    <w:p w:rsidR="00C8382D" w:rsidRPr="00F47669" w:rsidRDefault="00C8382D" w:rsidP="00C8382D">
      <w:pPr>
        <w:numPr>
          <w:ilvl w:val="0"/>
          <w:numId w:val="1"/>
        </w:numPr>
        <w:rPr>
          <w:rFonts w:ascii="Arial" w:hAnsi="Arial" w:cs="Arial"/>
          <w:sz w:val="23"/>
          <w:szCs w:val="23"/>
        </w:rPr>
      </w:pPr>
      <w:r w:rsidRPr="00F47669">
        <w:rPr>
          <w:rFonts w:ascii="Arial" w:hAnsi="Arial" w:cs="Arial"/>
          <w:sz w:val="23"/>
          <w:szCs w:val="23"/>
        </w:rPr>
        <w:t xml:space="preserve">Oversee works to properties </w:t>
      </w:r>
      <w:r w:rsidR="0017362D" w:rsidRPr="00F47669">
        <w:rPr>
          <w:rFonts w:ascii="Arial" w:hAnsi="Arial" w:cs="Arial"/>
          <w:sz w:val="23"/>
          <w:szCs w:val="23"/>
        </w:rPr>
        <w:t>ensuring: -</w:t>
      </w:r>
    </w:p>
    <w:p w:rsidR="00C8382D" w:rsidRPr="00F47669" w:rsidRDefault="00C8382D" w:rsidP="00C8382D">
      <w:pPr>
        <w:numPr>
          <w:ilvl w:val="0"/>
          <w:numId w:val="3"/>
        </w:numPr>
        <w:rPr>
          <w:rFonts w:ascii="Arial" w:hAnsi="Arial" w:cs="Arial"/>
          <w:sz w:val="23"/>
          <w:szCs w:val="23"/>
        </w:rPr>
      </w:pPr>
      <w:r w:rsidRPr="00F47669">
        <w:rPr>
          <w:rFonts w:ascii="Arial" w:hAnsi="Arial" w:cs="Arial"/>
          <w:sz w:val="23"/>
          <w:szCs w:val="23"/>
        </w:rPr>
        <w:t>maintenance, repairs and renewals are carried out to a high standard and within budget</w:t>
      </w:r>
    </w:p>
    <w:p w:rsidR="00C8382D" w:rsidRDefault="00964AF5" w:rsidP="00C8382D">
      <w:pPr>
        <w:numPr>
          <w:ilvl w:val="0"/>
          <w:numId w:val="3"/>
        </w:numPr>
        <w:rPr>
          <w:rFonts w:ascii="Arial" w:hAnsi="Arial" w:cs="Arial"/>
          <w:sz w:val="23"/>
          <w:szCs w:val="23"/>
        </w:rPr>
      </w:pPr>
      <w:r>
        <w:rPr>
          <w:rFonts w:ascii="Arial" w:hAnsi="Arial" w:cs="Arial"/>
          <w:sz w:val="23"/>
          <w:szCs w:val="23"/>
        </w:rPr>
        <w:t>v</w:t>
      </w:r>
      <w:r w:rsidRPr="00F47669">
        <w:rPr>
          <w:rFonts w:ascii="Arial" w:hAnsi="Arial" w:cs="Arial"/>
          <w:sz w:val="23"/>
          <w:szCs w:val="23"/>
        </w:rPr>
        <w:t>oid</w:t>
      </w:r>
      <w:r w:rsidR="00C8382D" w:rsidRPr="00F47669">
        <w:rPr>
          <w:rFonts w:ascii="Arial" w:hAnsi="Arial" w:cs="Arial"/>
          <w:sz w:val="23"/>
          <w:szCs w:val="23"/>
        </w:rPr>
        <w:t xml:space="preserve"> works and re-lets are planned and managed in a timely way.</w:t>
      </w:r>
    </w:p>
    <w:p w:rsidR="00964AF5" w:rsidRPr="00F47669" w:rsidRDefault="00964AF5" w:rsidP="00964AF5">
      <w:pPr>
        <w:ind w:left="720"/>
        <w:rPr>
          <w:rFonts w:ascii="Arial" w:hAnsi="Arial" w:cs="Arial"/>
          <w:sz w:val="23"/>
          <w:szCs w:val="23"/>
        </w:rPr>
      </w:pPr>
    </w:p>
    <w:p w:rsidR="00C8382D" w:rsidRDefault="0091283F" w:rsidP="00C8382D">
      <w:pPr>
        <w:numPr>
          <w:ilvl w:val="0"/>
          <w:numId w:val="1"/>
        </w:numPr>
        <w:rPr>
          <w:rFonts w:ascii="Arial" w:hAnsi="Arial" w:cs="Arial"/>
          <w:sz w:val="23"/>
          <w:szCs w:val="23"/>
        </w:rPr>
      </w:pPr>
      <w:r>
        <w:rPr>
          <w:rFonts w:ascii="Arial" w:hAnsi="Arial" w:cs="Arial"/>
          <w:sz w:val="23"/>
          <w:szCs w:val="23"/>
        </w:rPr>
        <w:t>Adhering to Missing Link rent procedures in order to c</w:t>
      </w:r>
      <w:r w:rsidR="00C8382D" w:rsidRPr="00F47669">
        <w:rPr>
          <w:rFonts w:ascii="Arial" w:hAnsi="Arial" w:cs="Arial"/>
          <w:sz w:val="23"/>
          <w:szCs w:val="23"/>
        </w:rPr>
        <w:t>ollect rent and service charges</w:t>
      </w:r>
    </w:p>
    <w:p w:rsidR="00964AF5" w:rsidRPr="00F47669" w:rsidRDefault="00964AF5" w:rsidP="00964AF5">
      <w:pPr>
        <w:ind w:left="720"/>
        <w:rPr>
          <w:rFonts w:ascii="Arial" w:hAnsi="Arial" w:cs="Arial"/>
          <w:sz w:val="23"/>
          <w:szCs w:val="23"/>
        </w:rPr>
      </w:pPr>
    </w:p>
    <w:p w:rsidR="00C8382D" w:rsidRPr="00F47669" w:rsidRDefault="00C8382D" w:rsidP="00C8382D">
      <w:pPr>
        <w:numPr>
          <w:ilvl w:val="0"/>
          <w:numId w:val="1"/>
        </w:numPr>
        <w:rPr>
          <w:rFonts w:ascii="Arial" w:hAnsi="Arial" w:cs="Arial"/>
          <w:sz w:val="23"/>
          <w:szCs w:val="23"/>
        </w:rPr>
      </w:pPr>
      <w:r w:rsidRPr="00F47669">
        <w:rPr>
          <w:rFonts w:ascii="Arial" w:hAnsi="Arial" w:cs="Arial"/>
          <w:sz w:val="23"/>
          <w:szCs w:val="23"/>
          <w:lang w:eastAsia="en-US"/>
        </w:rPr>
        <w:t xml:space="preserve">Champion service user empowerment and involvement by ensuring our services: </w:t>
      </w:r>
    </w:p>
    <w:p w:rsidR="00C8382D" w:rsidRPr="00F47669" w:rsidRDefault="00C8382D" w:rsidP="00C8382D">
      <w:pPr>
        <w:numPr>
          <w:ilvl w:val="0"/>
          <w:numId w:val="4"/>
        </w:numPr>
        <w:tabs>
          <w:tab w:val="left" w:pos="993"/>
        </w:tabs>
        <w:ind w:hanging="11"/>
        <w:jc w:val="both"/>
        <w:rPr>
          <w:rFonts w:ascii="Arial" w:hAnsi="Arial" w:cs="Arial"/>
          <w:sz w:val="23"/>
          <w:szCs w:val="23"/>
          <w:lang w:eastAsia="en-US"/>
        </w:rPr>
      </w:pPr>
      <w:r w:rsidRPr="00F47669">
        <w:rPr>
          <w:rFonts w:ascii="Arial" w:hAnsi="Arial" w:cs="Arial"/>
          <w:sz w:val="23"/>
          <w:szCs w:val="23"/>
          <w:lang w:eastAsia="en-US"/>
        </w:rPr>
        <w:t>Are accessible to all potential service users;</w:t>
      </w:r>
    </w:p>
    <w:p w:rsidR="00C8382D" w:rsidRPr="00F47669" w:rsidRDefault="00C8382D" w:rsidP="00C8382D">
      <w:pPr>
        <w:numPr>
          <w:ilvl w:val="0"/>
          <w:numId w:val="4"/>
        </w:numPr>
        <w:tabs>
          <w:tab w:val="left" w:pos="993"/>
        </w:tabs>
        <w:ind w:hanging="11"/>
        <w:jc w:val="both"/>
        <w:rPr>
          <w:rFonts w:ascii="Arial" w:hAnsi="Arial" w:cs="Arial"/>
          <w:sz w:val="23"/>
          <w:szCs w:val="23"/>
          <w:lang w:eastAsia="en-US"/>
        </w:rPr>
      </w:pPr>
      <w:r w:rsidRPr="00F47669">
        <w:rPr>
          <w:rFonts w:ascii="Arial" w:hAnsi="Arial" w:cs="Arial"/>
          <w:sz w:val="23"/>
          <w:szCs w:val="23"/>
          <w:lang w:eastAsia="en-US"/>
        </w:rPr>
        <w:t xml:space="preserve">Value and respect service users as the experts of their experience; </w:t>
      </w:r>
    </w:p>
    <w:p w:rsidR="00C8382D" w:rsidRPr="00F47669" w:rsidRDefault="00C8382D" w:rsidP="00C8382D">
      <w:pPr>
        <w:numPr>
          <w:ilvl w:val="0"/>
          <w:numId w:val="4"/>
        </w:numPr>
        <w:tabs>
          <w:tab w:val="left" w:pos="993"/>
        </w:tabs>
        <w:ind w:hanging="11"/>
        <w:jc w:val="both"/>
        <w:rPr>
          <w:rFonts w:ascii="Arial" w:hAnsi="Arial" w:cs="Arial"/>
          <w:sz w:val="23"/>
          <w:szCs w:val="23"/>
          <w:lang w:eastAsia="en-US"/>
        </w:rPr>
      </w:pPr>
      <w:r w:rsidRPr="00F47669">
        <w:rPr>
          <w:rFonts w:ascii="Arial" w:hAnsi="Arial" w:cs="Arial"/>
          <w:sz w:val="23"/>
          <w:szCs w:val="23"/>
          <w:lang w:eastAsia="en-US"/>
        </w:rPr>
        <w:t xml:space="preserve">Work in </w:t>
      </w:r>
      <w:r w:rsidR="00BC344A">
        <w:rPr>
          <w:rFonts w:ascii="Arial" w:hAnsi="Arial" w:cs="Arial"/>
          <w:sz w:val="23"/>
          <w:szCs w:val="23"/>
          <w:lang w:eastAsia="en-US"/>
        </w:rPr>
        <w:t xml:space="preserve">trauma informed, </w:t>
      </w:r>
      <w:r w:rsidRPr="00F47669">
        <w:rPr>
          <w:rFonts w:ascii="Arial" w:hAnsi="Arial" w:cs="Arial"/>
          <w:sz w:val="23"/>
          <w:szCs w:val="23"/>
          <w:lang w:eastAsia="en-US"/>
        </w:rPr>
        <w:t xml:space="preserve">strength-based and solution-focused ways with service users; </w:t>
      </w:r>
    </w:p>
    <w:p w:rsidR="00C8382D" w:rsidRPr="00F47669" w:rsidRDefault="00C8382D" w:rsidP="00C8382D">
      <w:pPr>
        <w:numPr>
          <w:ilvl w:val="0"/>
          <w:numId w:val="4"/>
        </w:numPr>
        <w:tabs>
          <w:tab w:val="left" w:pos="993"/>
        </w:tabs>
        <w:ind w:hanging="11"/>
        <w:jc w:val="both"/>
        <w:rPr>
          <w:rFonts w:ascii="Arial" w:hAnsi="Arial" w:cs="Arial"/>
          <w:sz w:val="23"/>
          <w:szCs w:val="23"/>
          <w:lang w:eastAsia="en-US"/>
        </w:rPr>
      </w:pPr>
      <w:r w:rsidRPr="00F47669">
        <w:rPr>
          <w:rFonts w:ascii="Arial" w:hAnsi="Arial" w:cs="Arial"/>
          <w:sz w:val="23"/>
          <w:szCs w:val="23"/>
          <w:lang w:eastAsia="en-US"/>
        </w:rPr>
        <w:t>Facilitate agreed actions i</w:t>
      </w:r>
      <w:bookmarkStart w:id="0" w:name="_GoBack"/>
      <w:bookmarkEnd w:id="0"/>
      <w:r w:rsidRPr="00F47669">
        <w:rPr>
          <w:rFonts w:ascii="Arial" w:hAnsi="Arial" w:cs="Arial"/>
          <w:sz w:val="23"/>
          <w:szCs w:val="23"/>
          <w:lang w:eastAsia="en-US"/>
        </w:rPr>
        <w:t xml:space="preserve">nto practice; and </w:t>
      </w:r>
    </w:p>
    <w:p w:rsidR="00C8382D" w:rsidRPr="00F47669" w:rsidRDefault="00C8382D" w:rsidP="00C8382D">
      <w:pPr>
        <w:numPr>
          <w:ilvl w:val="0"/>
          <w:numId w:val="4"/>
        </w:numPr>
        <w:tabs>
          <w:tab w:val="left" w:pos="993"/>
        </w:tabs>
        <w:ind w:hanging="11"/>
        <w:jc w:val="both"/>
        <w:rPr>
          <w:rFonts w:ascii="Arial" w:hAnsi="Arial" w:cs="Arial"/>
          <w:sz w:val="23"/>
          <w:szCs w:val="23"/>
          <w:lang w:eastAsia="en-US"/>
        </w:rPr>
      </w:pPr>
      <w:r w:rsidRPr="00F47669">
        <w:rPr>
          <w:rFonts w:ascii="Arial" w:hAnsi="Arial" w:cs="Arial"/>
          <w:sz w:val="23"/>
          <w:szCs w:val="23"/>
          <w:lang w:eastAsia="en-US"/>
        </w:rPr>
        <w:lastRenderedPageBreak/>
        <w:t>Use service user feedback and involvement to improve our services</w:t>
      </w:r>
    </w:p>
    <w:p w:rsidR="00C8382D" w:rsidRPr="00F47669" w:rsidRDefault="00C8382D" w:rsidP="00C8382D">
      <w:pPr>
        <w:rPr>
          <w:rFonts w:ascii="Arial" w:hAnsi="Arial" w:cs="Arial"/>
          <w:sz w:val="23"/>
          <w:szCs w:val="23"/>
        </w:rPr>
      </w:pPr>
      <w:r w:rsidRPr="00F47669">
        <w:rPr>
          <w:rFonts w:ascii="Arial" w:hAnsi="Arial" w:cs="Arial"/>
          <w:sz w:val="23"/>
          <w:szCs w:val="23"/>
        </w:rPr>
        <w:tab/>
      </w:r>
      <w:r w:rsidRPr="00F47669">
        <w:rPr>
          <w:rFonts w:ascii="Arial" w:hAnsi="Arial" w:cs="Arial"/>
          <w:sz w:val="23"/>
          <w:szCs w:val="23"/>
        </w:rPr>
        <w:tab/>
      </w:r>
    </w:p>
    <w:p w:rsidR="00C8382D" w:rsidRPr="00F47669" w:rsidRDefault="00C8382D" w:rsidP="00C8382D">
      <w:pPr>
        <w:pStyle w:val="Heading2"/>
        <w:rPr>
          <w:rFonts w:ascii="Arial" w:hAnsi="Arial" w:cs="Arial"/>
          <w:sz w:val="23"/>
          <w:szCs w:val="23"/>
        </w:rPr>
      </w:pPr>
      <w:r w:rsidRPr="00F47669">
        <w:rPr>
          <w:rFonts w:ascii="Arial" w:hAnsi="Arial" w:cs="Arial"/>
          <w:sz w:val="23"/>
          <w:szCs w:val="23"/>
        </w:rPr>
        <w:br w:type="page"/>
      </w:r>
      <w:r w:rsidRPr="00F47669">
        <w:rPr>
          <w:rFonts w:ascii="Arial" w:hAnsi="Arial" w:cs="Arial"/>
          <w:sz w:val="23"/>
          <w:szCs w:val="23"/>
        </w:rPr>
        <w:lastRenderedPageBreak/>
        <w:t>PRINCIPAL RESPONSIBILITIES</w:t>
      </w:r>
    </w:p>
    <w:p w:rsidR="00C8382D" w:rsidRPr="00F47669" w:rsidRDefault="00C8382D" w:rsidP="00C8382D">
      <w:pPr>
        <w:rPr>
          <w:rFonts w:ascii="Arial" w:hAnsi="Arial" w:cs="Arial"/>
          <w:b/>
          <w:sz w:val="23"/>
          <w:szCs w:val="23"/>
        </w:rPr>
      </w:pPr>
    </w:p>
    <w:p w:rsidR="00C8382D" w:rsidRPr="00F47669" w:rsidRDefault="00C8382D" w:rsidP="00C8382D">
      <w:pPr>
        <w:numPr>
          <w:ilvl w:val="0"/>
          <w:numId w:val="2"/>
        </w:numPr>
        <w:rPr>
          <w:rFonts w:ascii="Arial" w:hAnsi="Arial" w:cs="Arial"/>
          <w:b/>
          <w:sz w:val="23"/>
          <w:szCs w:val="23"/>
        </w:rPr>
      </w:pPr>
      <w:r w:rsidRPr="00F47669">
        <w:rPr>
          <w:rFonts w:ascii="Arial" w:hAnsi="Arial" w:cs="Arial"/>
          <w:b/>
          <w:sz w:val="23"/>
          <w:szCs w:val="23"/>
        </w:rPr>
        <w:t>Housing Management</w:t>
      </w:r>
    </w:p>
    <w:p w:rsidR="00C8382D" w:rsidRPr="00F47669" w:rsidRDefault="00C8382D" w:rsidP="00C8382D">
      <w:pPr>
        <w:ind w:left="360"/>
        <w:rPr>
          <w:rFonts w:ascii="Arial" w:hAnsi="Arial" w:cs="Arial"/>
          <w:b/>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Ensure residents are:-</w:t>
      </w:r>
    </w:p>
    <w:p w:rsidR="00C8382D" w:rsidRPr="00F47669" w:rsidRDefault="00C8382D" w:rsidP="00C8382D">
      <w:pPr>
        <w:numPr>
          <w:ilvl w:val="0"/>
          <w:numId w:val="4"/>
        </w:numPr>
        <w:rPr>
          <w:rFonts w:ascii="Arial" w:hAnsi="Arial" w:cs="Arial"/>
          <w:sz w:val="23"/>
          <w:szCs w:val="23"/>
        </w:rPr>
      </w:pPr>
      <w:r w:rsidRPr="00F47669">
        <w:rPr>
          <w:rFonts w:ascii="Arial" w:hAnsi="Arial" w:cs="Arial"/>
          <w:sz w:val="23"/>
          <w:szCs w:val="23"/>
        </w:rPr>
        <w:t>signed up using the agreed occupancy agreement, understanding their rights &amp; obligations</w:t>
      </w:r>
    </w:p>
    <w:p w:rsidR="00C8382D" w:rsidRPr="00F47669" w:rsidRDefault="00C8382D" w:rsidP="00C8382D">
      <w:pPr>
        <w:numPr>
          <w:ilvl w:val="0"/>
          <w:numId w:val="4"/>
        </w:numPr>
        <w:rPr>
          <w:rFonts w:ascii="Arial" w:hAnsi="Arial" w:cs="Arial"/>
          <w:sz w:val="23"/>
          <w:szCs w:val="23"/>
        </w:rPr>
      </w:pPr>
      <w:r w:rsidRPr="00F47669">
        <w:rPr>
          <w:rFonts w:ascii="Arial" w:hAnsi="Arial" w:cs="Arial"/>
          <w:sz w:val="23"/>
          <w:szCs w:val="23"/>
        </w:rPr>
        <w:t>inducted into the accommodation, ensuring they understand the health &amp; safety and fire requirements</w:t>
      </w:r>
    </w:p>
    <w:p w:rsidR="00C8382D" w:rsidRPr="00F47669" w:rsidRDefault="00C8382D" w:rsidP="00C8382D">
      <w:pPr>
        <w:numPr>
          <w:ilvl w:val="0"/>
          <w:numId w:val="4"/>
        </w:numPr>
        <w:rPr>
          <w:rFonts w:ascii="Arial" w:hAnsi="Arial" w:cs="Arial"/>
          <w:sz w:val="23"/>
          <w:szCs w:val="23"/>
        </w:rPr>
      </w:pPr>
      <w:r w:rsidRPr="00F47669">
        <w:rPr>
          <w:rFonts w:ascii="Arial" w:hAnsi="Arial" w:cs="Arial"/>
          <w:sz w:val="23"/>
          <w:szCs w:val="23"/>
        </w:rPr>
        <w:t>settled</w:t>
      </w:r>
      <w:r w:rsidR="0091283F">
        <w:rPr>
          <w:rFonts w:ascii="Arial" w:hAnsi="Arial" w:cs="Arial"/>
          <w:sz w:val="23"/>
          <w:szCs w:val="23"/>
        </w:rPr>
        <w:t xml:space="preserve"> and safe in</w:t>
      </w:r>
      <w:r w:rsidRPr="00F47669">
        <w:rPr>
          <w:rFonts w:ascii="Arial" w:hAnsi="Arial" w:cs="Arial"/>
          <w:sz w:val="23"/>
          <w:szCs w:val="23"/>
        </w:rPr>
        <w:t xml:space="preserve"> their accommodation</w:t>
      </w:r>
    </w:p>
    <w:p w:rsidR="00C8382D" w:rsidRPr="00F47669" w:rsidRDefault="00C8382D" w:rsidP="00C8382D">
      <w:pPr>
        <w:ind w:left="360"/>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Collect rent and service charges from residents. Working with support workers to address any issues of non-payment and rent arrears, escalating cases in line with Missing Link procedures.</w:t>
      </w:r>
    </w:p>
    <w:p w:rsidR="00C8382D" w:rsidRPr="00F47669" w:rsidRDefault="00C8382D" w:rsidP="00C8382D">
      <w:pPr>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Ensure the effective maintenance of the properties in management, through regular inspections, logging, recording and reporting all repairs in accordance with agreed procedures including liaising with the relevant partner landlords or contractors.</w:t>
      </w:r>
    </w:p>
    <w:p w:rsidR="00C8382D" w:rsidRPr="00F47669" w:rsidRDefault="00C8382D" w:rsidP="00C8382D">
      <w:pPr>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Monitor</w:t>
      </w:r>
      <w:r w:rsidR="0091283F">
        <w:rPr>
          <w:rFonts w:ascii="Arial" w:hAnsi="Arial" w:cs="Arial"/>
          <w:sz w:val="23"/>
          <w:szCs w:val="23"/>
        </w:rPr>
        <w:t xml:space="preserve"> and follow up</w:t>
      </w:r>
      <w:r w:rsidRPr="00F47669">
        <w:rPr>
          <w:rFonts w:ascii="Arial" w:hAnsi="Arial" w:cs="Arial"/>
          <w:sz w:val="23"/>
          <w:szCs w:val="23"/>
        </w:rPr>
        <w:t xml:space="preserve"> maintenance works and check works against invoices when presented.</w:t>
      </w:r>
    </w:p>
    <w:p w:rsidR="00C8382D" w:rsidRPr="00F47669" w:rsidRDefault="00C8382D" w:rsidP="00C8382D">
      <w:pPr>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 xml:space="preserve">Carry out some minor maintenance </w:t>
      </w:r>
      <w:r w:rsidR="0091283F">
        <w:rPr>
          <w:rFonts w:ascii="Arial" w:hAnsi="Arial" w:cs="Arial"/>
          <w:sz w:val="23"/>
          <w:szCs w:val="23"/>
        </w:rPr>
        <w:t>jobs such as putting up pictures and curtains.</w:t>
      </w:r>
    </w:p>
    <w:p w:rsidR="00C8382D" w:rsidRPr="00F47669" w:rsidRDefault="00C8382D" w:rsidP="00C8382D">
      <w:pPr>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Ensure that furniture and equipment provided by Missing Link is maintained and replaced as necessary.</w:t>
      </w:r>
    </w:p>
    <w:p w:rsidR="00C8382D" w:rsidRPr="00F47669" w:rsidRDefault="00C8382D" w:rsidP="00C8382D">
      <w:pPr>
        <w:rPr>
          <w:rFonts w:ascii="Arial" w:hAnsi="Arial" w:cs="Arial"/>
          <w:sz w:val="23"/>
          <w:szCs w:val="23"/>
        </w:rPr>
      </w:pPr>
    </w:p>
    <w:p w:rsidR="0017362D" w:rsidRPr="0017362D" w:rsidRDefault="00C8382D" w:rsidP="0017362D">
      <w:pPr>
        <w:numPr>
          <w:ilvl w:val="0"/>
          <w:numId w:val="5"/>
        </w:numPr>
        <w:rPr>
          <w:rFonts w:ascii="Arial" w:hAnsi="Arial" w:cs="Arial"/>
          <w:sz w:val="23"/>
          <w:szCs w:val="23"/>
        </w:rPr>
      </w:pPr>
      <w:r w:rsidRPr="00F47669">
        <w:rPr>
          <w:rFonts w:ascii="Arial" w:hAnsi="Arial" w:cs="Arial"/>
          <w:sz w:val="23"/>
          <w:szCs w:val="23"/>
        </w:rPr>
        <w:t xml:space="preserve">Ensure health &amp; safety </w:t>
      </w:r>
      <w:r w:rsidR="00435FA8">
        <w:rPr>
          <w:rFonts w:ascii="Arial" w:hAnsi="Arial" w:cs="Arial"/>
          <w:sz w:val="23"/>
          <w:szCs w:val="23"/>
        </w:rPr>
        <w:t xml:space="preserve">and compliance </w:t>
      </w:r>
      <w:r w:rsidRPr="00F47669">
        <w:rPr>
          <w:rFonts w:ascii="Arial" w:hAnsi="Arial" w:cs="Arial"/>
          <w:sz w:val="23"/>
          <w:szCs w:val="23"/>
        </w:rPr>
        <w:t>checks are completed in all properties in line with Missing Link and Registered Landlords policies, procedures and timescales. Ensure compliance with all statutory rules and regulations and take remedial action where necessary</w:t>
      </w:r>
      <w:r w:rsidR="0017362D">
        <w:rPr>
          <w:rFonts w:ascii="Arial" w:hAnsi="Arial" w:cs="Arial"/>
          <w:sz w:val="23"/>
          <w:szCs w:val="23"/>
        </w:rPr>
        <w:t xml:space="preserve">. </w:t>
      </w:r>
    </w:p>
    <w:p w:rsidR="00C8382D" w:rsidRPr="00F47669" w:rsidRDefault="00C8382D" w:rsidP="00C8382D">
      <w:pPr>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 xml:space="preserve">Carry out welfare checks on a </w:t>
      </w:r>
      <w:r w:rsidR="0091283F">
        <w:rPr>
          <w:rFonts w:ascii="Arial" w:hAnsi="Arial" w:cs="Arial"/>
          <w:sz w:val="23"/>
          <w:szCs w:val="23"/>
        </w:rPr>
        <w:t>bi-annual</w:t>
      </w:r>
      <w:r w:rsidRPr="00F47669">
        <w:rPr>
          <w:rFonts w:ascii="Arial" w:hAnsi="Arial" w:cs="Arial"/>
          <w:sz w:val="23"/>
          <w:szCs w:val="23"/>
        </w:rPr>
        <w:t xml:space="preserve"> basis for flats in management properties where required</w:t>
      </w:r>
      <w:r w:rsidR="0091283F">
        <w:rPr>
          <w:rFonts w:ascii="Arial" w:hAnsi="Arial" w:cs="Arial"/>
          <w:sz w:val="23"/>
          <w:szCs w:val="23"/>
        </w:rPr>
        <w:t>.</w:t>
      </w:r>
    </w:p>
    <w:p w:rsidR="00C8382D" w:rsidRPr="00F47669" w:rsidRDefault="00C8382D" w:rsidP="00C8382D">
      <w:pPr>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 xml:space="preserve">Organise the timely turnaround of void properties to meet occupancy targets, </w:t>
      </w:r>
      <w:r w:rsidR="0091283F">
        <w:rPr>
          <w:rFonts w:ascii="Arial" w:hAnsi="Arial" w:cs="Arial"/>
          <w:sz w:val="23"/>
          <w:szCs w:val="23"/>
        </w:rPr>
        <w:t>liaising with support teams around nominations</w:t>
      </w:r>
      <w:r w:rsidRPr="00F47669">
        <w:rPr>
          <w:rFonts w:ascii="Arial" w:hAnsi="Arial" w:cs="Arial"/>
          <w:sz w:val="23"/>
          <w:szCs w:val="23"/>
        </w:rPr>
        <w:t>, carrying out pre-void inspections, clearance and cleaning of rooms/flats and ordering repairs ready for re-let.</w:t>
      </w:r>
    </w:p>
    <w:p w:rsidR="00C8382D" w:rsidRPr="00F47669" w:rsidRDefault="00C8382D" w:rsidP="00C8382D">
      <w:pPr>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 xml:space="preserve">Provide support as required to address issues of ASB </w:t>
      </w:r>
    </w:p>
    <w:p w:rsidR="00C8382D" w:rsidRPr="00F47669" w:rsidRDefault="00C8382D" w:rsidP="00C8382D">
      <w:pPr>
        <w:ind w:left="720"/>
        <w:rPr>
          <w:rFonts w:ascii="Arial" w:hAnsi="Arial" w:cs="Arial"/>
          <w:sz w:val="23"/>
          <w:szCs w:val="23"/>
        </w:rPr>
      </w:pPr>
    </w:p>
    <w:p w:rsidR="00C8382D" w:rsidRPr="00F47669" w:rsidRDefault="00C8382D" w:rsidP="00C8382D">
      <w:pPr>
        <w:numPr>
          <w:ilvl w:val="0"/>
          <w:numId w:val="5"/>
        </w:numPr>
        <w:rPr>
          <w:rFonts w:ascii="Arial" w:hAnsi="Arial" w:cs="Arial"/>
          <w:sz w:val="23"/>
          <w:szCs w:val="23"/>
        </w:rPr>
      </w:pPr>
      <w:r w:rsidRPr="00F47669">
        <w:rPr>
          <w:rFonts w:ascii="Arial" w:hAnsi="Arial" w:cs="Arial"/>
          <w:sz w:val="23"/>
          <w:szCs w:val="23"/>
        </w:rPr>
        <w:t>At all times maintain active communication with residents to keep them informed about access arrangements and requirements for house checks, repairs, maintenance and improvement works.</w:t>
      </w:r>
    </w:p>
    <w:p w:rsidR="00C8382D" w:rsidRPr="00F47669" w:rsidRDefault="00C8382D" w:rsidP="00C8382D">
      <w:pPr>
        <w:rPr>
          <w:rFonts w:ascii="Arial" w:hAnsi="Arial" w:cs="Arial"/>
          <w:sz w:val="23"/>
          <w:szCs w:val="23"/>
        </w:rPr>
      </w:pPr>
    </w:p>
    <w:p w:rsidR="00C8382D" w:rsidRPr="00F47669" w:rsidRDefault="00C8382D" w:rsidP="00C8382D">
      <w:pPr>
        <w:numPr>
          <w:ilvl w:val="0"/>
          <w:numId w:val="2"/>
        </w:numPr>
        <w:rPr>
          <w:rFonts w:ascii="Arial" w:hAnsi="Arial" w:cs="Arial"/>
          <w:b/>
          <w:sz w:val="23"/>
          <w:szCs w:val="23"/>
        </w:rPr>
      </w:pPr>
      <w:r w:rsidRPr="00F47669">
        <w:rPr>
          <w:rFonts w:ascii="Arial" w:hAnsi="Arial" w:cs="Arial"/>
          <w:b/>
          <w:sz w:val="23"/>
          <w:szCs w:val="23"/>
        </w:rPr>
        <w:t>Support</w:t>
      </w:r>
    </w:p>
    <w:p w:rsidR="00C8382D" w:rsidRPr="00F47669" w:rsidRDefault="00C8382D" w:rsidP="00C8382D">
      <w:pPr>
        <w:ind w:left="680"/>
        <w:rPr>
          <w:rFonts w:ascii="Arial" w:hAnsi="Arial" w:cs="Arial"/>
          <w:b/>
          <w:sz w:val="23"/>
          <w:szCs w:val="23"/>
        </w:rPr>
      </w:pPr>
    </w:p>
    <w:p w:rsidR="00C8382D" w:rsidRPr="00F47669" w:rsidRDefault="00C8382D" w:rsidP="00C8382D">
      <w:pPr>
        <w:numPr>
          <w:ilvl w:val="0"/>
          <w:numId w:val="4"/>
        </w:numPr>
        <w:rPr>
          <w:rFonts w:ascii="Arial" w:hAnsi="Arial" w:cs="Arial"/>
          <w:sz w:val="23"/>
          <w:szCs w:val="23"/>
        </w:rPr>
      </w:pPr>
      <w:r w:rsidRPr="00F47669">
        <w:rPr>
          <w:rFonts w:ascii="Arial" w:hAnsi="Arial" w:cs="Arial"/>
          <w:sz w:val="23"/>
          <w:szCs w:val="23"/>
        </w:rPr>
        <w:t>Visit the properties frequently, interact and engage with residents with the aim of involving them in maintaining and improving the accommodation standards.</w:t>
      </w:r>
    </w:p>
    <w:p w:rsidR="00C8382D" w:rsidRPr="00F47669" w:rsidRDefault="00C8382D" w:rsidP="00C8382D">
      <w:pPr>
        <w:numPr>
          <w:ilvl w:val="0"/>
          <w:numId w:val="4"/>
        </w:numPr>
        <w:rPr>
          <w:rFonts w:ascii="Arial" w:hAnsi="Arial" w:cs="Arial"/>
          <w:sz w:val="23"/>
          <w:szCs w:val="23"/>
        </w:rPr>
      </w:pPr>
      <w:r w:rsidRPr="00F47669">
        <w:rPr>
          <w:rFonts w:ascii="Arial" w:hAnsi="Arial" w:cs="Arial"/>
          <w:sz w:val="23"/>
          <w:szCs w:val="23"/>
        </w:rPr>
        <w:t>Identify support needs and provide advice and information on accessing internal and external sources of support referring into services as appropriate.</w:t>
      </w:r>
    </w:p>
    <w:p w:rsidR="00C8382D" w:rsidRPr="00F47669" w:rsidRDefault="00C8382D" w:rsidP="00C8382D">
      <w:pPr>
        <w:rPr>
          <w:rFonts w:ascii="Arial" w:hAnsi="Arial" w:cs="Arial"/>
          <w:sz w:val="23"/>
          <w:szCs w:val="23"/>
        </w:rPr>
      </w:pPr>
    </w:p>
    <w:p w:rsidR="00C8382D" w:rsidRPr="00F47669" w:rsidRDefault="00C8382D" w:rsidP="00C8382D">
      <w:pPr>
        <w:numPr>
          <w:ilvl w:val="0"/>
          <w:numId w:val="2"/>
        </w:numPr>
        <w:rPr>
          <w:rFonts w:ascii="Arial" w:hAnsi="Arial" w:cs="Arial"/>
          <w:b/>
          <w:sz w:val="23"/>
          <w:szCs w:val="23"/>
        </w:rPr>
      </w:pPr>
      <w:r w:rsidRPr="00F47669">
        <w:rPr>
          <w:rFonts w:ascii="Arial" w:hAnsi="Arial" w:cs="Arial"/>
          <w:b/>
          <w:sz w:val="23"/>
          <w:szCs w:val="23"/>
        </w:rPr>
        <w:t>Record keeping and monitoring</w:t>
      </w:r>
    </w:p>
    <w:p w:rsidR="00C8382D" w:rsidRPr="00F47669" w:rsidRDefault="00C8382D" w:rsidP="00C8382D">
      <w:pPr>
        <w:ind w:left="360"/>
        <w:rPr>
          <w:rFonts w:ascii="Arial" w:hAnsi="Arial" w:cs="Arial"/>
          <w:b/>
          <w:sz w:val="23"/>
          <w:szCs w:val="23"/>
        </w:rPr>
      </w:pPr>
    </w:p>
    <w:p w:rsidR="00C8382D" w:rsidRPr="00F47669" w:rsidRDefault="00C8382D" w:rsidP="00C8382D">
      <w:pPr>
        <w:numPr>
          <w:ilvl w:val="0"/>
          <w:numId w:val="4"/>
        </w:numPr>
        <w:rPr>
          <w:rFonts w:ascii="Arial" w:hAnsi="Arial" w:cs="Arial"/>
          <w:sz w:val="23"/>
          <w:szCs w:val="23"/>
        </w:rPr>
      </w:pPr>
      <w:r w:rsidRPr="00F47669">
        <w:rPr>
          <w:rFonts w:ascii="Arial" w:hAnsi="Arial" w:cs="Arial"/>
          <w:sz w:val="23"/>
          <w:szCs w:val="23"/>
        </w:rPr>
        <w:t>Maintain up to date, accurate, legible records and monitoring data relating to housing management</w:t>
      </w:r>
      <w:r w:rsidR="0091283F">
        <w:rPr>
          <w:rFonts w:ascii="Arial" w:hAnsi="Arial" w:cs="Arial"/>
          <w:sz w:val="23"/>
          <w:szCs w:val="23"/>
        </w:rPr>
        <w:t xml:space="preserve"> using our case management and other systems</w:t>
      </w:r>
      <w:r w:rsidRPr="00F47669">
        <w:rPr>
          <w:rFonts w:ascii="Arial" w:hAnsi="Arial" w:cs="Arial"/>
          <w:sz w:val="23"/>
          <w:szCs w:val="23"/>
        </w:rPr>
        <w:t>. Prepare any additional information or housing management reports as required.</w:t>
      </w:r>
    </w:p>
    <w:p w:rsidR="00C8382D" w:rsidRPr="00F47669" w:rsidRDefault="00C8382D" w:rsidP="00C8382D">
      <w:pPr>
        <w:rPr>
          <w:rFonts w:ascii="Arial" w:hAnsi="Arial" w:cs="Arial"/>
          <w:b/>
          <w:sz w:val="23"/>
          <w:szCs w:val="23"/>
        </w:rPr>
      </w:pPr>
    </w:p>
    <w:p w:rsidR="00C8382D" w:rsidRPr="00F47669" w:rsidRDefault="00C8382D" w:rsidP="00C8382D">
      <w:pPr>
        <w:numPr>
          <w:ilvl w:val="0"/>
          <w:numId w:val="2"/>
        </w:numPr>
        <w:rPr>
          <w:rFonts w:ascii="Arial" w:hAnsi="Arial" w:cs="Arial"/>
          <w:b/>
          <w:sz w:val="23"/>
          <w:szCs w:val="23"/>
        </w:rPr>
      </w:pPr>
      <w:r w:rsidRPr="00F47669">
        <w:rPr>
          <w:rFonts w:ascii="Arial" w:hAnsi="Arial" w:cs="Arial"/>
          <w:b/>
          <w:sz w:val="23"/>
          <w:szCs w:val="23"/>
        </w:rPr>
        <w:t>General</w:t>
      </w:r>
    </w:p>
    <w:p w:rsidR="00C8382D" w:rsidRPr="00F47669" w:rsidRDefault="00C8382D" w:rsidP="00C8382D">
      <w:pPr>
        <w:rPr>
          <w:rFonts w:ascii="Arial" w:hAnsi="Arial" w:cs="Arial"/>
          <w:sz w:val="23"/>
          <w:szCs w:val="23"/>
        </w:rPr>
      </w:pPr>
    </w:p>
    <w:p w:rsidR="00C8382D" w:rsidRDefault="00C8382D" w:rsidP="00C8382D">
      <w:pPr>
        <w:numPr>
          <w:ilvl w:val="0"/>
          <w:numId w:val="6"/>
        </w:numPr>
        <w:rPr>
          <w:rFonts w:ascii="Arial" w:hAnsi="Arial" w:cs="Arial"/>
          <w:sz w:val="23"/>
          <w:szCs w:val="23"/>
        </w:rPr>
      </w:pPr>
      <w:r w:rsidRPr="00F47669">
        <w:rPr>
          <w:rFonts w:ascii="Arial" w:hAnsi="Arial" w:cs="Arial"/>
          <w:sz w:val="23"/>
          <w:szCs w:val="23"/>
        </w:rPr>
        <w:t>Actively participate in regular one-to-one supervision, reflective practice groups, annual appraisals.</w:t>
      </w:r>
    </w:p>
    <w:p w:rsidR="00964AF5" w:rsidRPr="00F47669" w:rsidRDefault="00964AF5" w:rsidP="00964AF5">
      <w:pPr>
        <w:ind w:left="360"/>
        <w:rPr>
          <w:rFonts w:ascii="Arial" w:hAnsi="Arial" w:cs="Arial"/>
          <w:sz w:val="23"/>
          <w:szCs w:val="23"/>
        </w:rPr>
      </w:pPr>
    </w:p>
    <w:p w:rsidR="00C8382D" w:rsidRDefault="00C8382D" w:rsidP="00C8382D">
      <w:pPr>
        <w:numPr>
          <w:ilvl w:val="0"/>
          <w:numId w:val="6"/>
        </w:numPr>
        <w:rPr>
          <w:rFonts w:ascii="Arial" w:hAnsi="Arial" w:cs="Arial"/>
          <w:sz w:val="23"/>
          <w:szCs w:val="23"/>
        </w:rPr>
      </w:pPr>
      <w:r w:rsidRPr="00F47669">
        <w:rPr>
          <w:rFonts w:ascii="Arial" w:hAnsi="Arial" w:cs="Arial"/>
          <w:sz w:val="23"/>
          <w:szCs w:val="23"/>
        </w:rPr>
        <w:t>Attend and make a positive contribution to staff / team meetings and to participate in organisational training and development events as required.</w:t>
      </w:r>
    </w:p>
    <w:p w:rsidR="00964AF5" w:rsidRDefault="00964AF5" w:rsidP="00964AF5">
      <w:pPr>
        <w:pStyle w:val="ListParagraph"/>
        <w:rPr>
          <w:rFonts w:ascii="Arial" w:hAnsi="Arial" w:cs="Arial"/>
          <w:sz w:val="23"/>
          <w:szCs w:val="23"/>
        </w:rPr>
      </w:pPr>
    </w:p>
    <w:p w:rsidR="00C8382D" w:rsidRDefault="00C8382D" w:rsidP="00C8382D">
      <w:pPr>
        <w:numPr>
          <w:ilvl w:val="0"/>
          <w:numId w:val="6"/>
        </w:numPr>
        <w:rPr>
          <w:rFonts w:ascii="Arial" w:hAnsi="Arial" w:cs="Arial"/>
          <w:sz w:val="23"/>
          <w:szCs w:val="23"/>
        </w:rPr>
      </w:pPr>
      <w:r w:rsidRPr="00964AF5">
        <w:rPr>
          <w:rFonts w:ascii="Arial" w:hAnsi="Arial" w:cs="Arial"/>
          <w:sz w:val="23"/>
          <w:szCs w:val="23"/>
        </w:rPr>
        <w:t>Act as a representative of Missing Link at internal and external meetings, as required, promote</w:t>
      </w:r>
      <w:r w:rsidR="00964AF5" w:rsidRPr="00964AF5">
        <w:rPr>
          <w:rFonts w:ascii="Arial" w:hAnsi="Arial" w:cs="Arial"/>
          <w:sz w:val="23"/>
          <w:szCs w:val="23"/>
        </w:rPr>
        <w:t xml:space="preserve"> </w:t>
      </w:r>
      <w:r w:rsidRPr="00964AF5">
        <w:rPr>
          <w:rFonts w:ascii="Arial" w:hAnsi="Arial" w:cs="Arial"/>
          <w:sz w:val="23"/>
          <w:szCs w:val="23"/>
        </w:rPr>
        <w:t>the organisation through building professional links with outside bodies as appropriate.</w:t>
      </w:r>
    </w:p>
    <w:p w:rsidR="00964AF5" w:rsidRDefault="00964AF5" w:rsidP="00964AF5">
      <w:pPr>
        <w:pStyle w:val="ListParagraph"/>
        <w:rPr>
          <w:rFonts w:ascii="Arial" w:hAnsi="Arial" w:cs="Arial"/>
          <w:sz w:val="23"/>
          <w:szCs w:val="23"/>
        </w:rPr>
      </w:pPr>
    </w:p>
    <w:p w:rsidR="00C8382D" w:rsidRDefault="00C8382D" w:rsidP="00C8382D">
      <w:pPr>
        <w:numPr>
          <w:ilvl w:val="0"/>
          <w:numId w:val="6"/>
        </w:numPr>
        <w:rPr>
          <w:rFonts w:ascii="Arial" w:hAnsi="Arial" w:cs="Arial"/>
          <w:sz w:val="23"/>
          <w:szCs w:val="23"/>
        </w:rPr>
      </w:pPr>
      <w:r w:rsidRPr="00964AF5">
        <w:rPr>
          <w:rFonts w:ascii="Arial" w:hAnsi="Arial" w:cs="Arial"/>
          <w:sz w:val="23"/>
          <w:szCs w:val="23"/>
        </w:rPr>
        <w:t>Uphold the values and good name of Missing Link at all times, represent the organisation in a way that is consistent with its philosophy and ethos and within the Missing Link’s Code of</w:t>
      </w:r>
      <w:r w:rsidR="00964AF5" w:rsidRPr="00964AF5">
        <w:rPr>
          <w:rFonts w:ascii="Arial" w:hAnsi="Arial" w:cs="Arial"/>
          <w:sz w:val="23"/>
          <w:szCs w:val="23"/>
        </w:rPr>
        <w:t xml:space="preserve"> </w:t>
      </w:r>
      <w:r w:rsidRPr="00964AF5">
        <w:rPr>
          <w:rFonts w:ascii="Arial" w:hAnsi="Arial" w:cs="Arial"/>
          <w:sz w:val="23"/>
          <w:szCs w:val="23"/>
        </w:rPr>
        <w:t>Conduct.</w:t>
      </w:r>
    </w:p>
    <w:p w:rsidR="00964AF5" w:rsidRPr="00964AF5" w:rsidRDefault="00964AF5" w:rsidP="00964AF5">
      <w:pPr>
        <w:rPr>
          <w:rFonts w:ascii="Arial" w:hAnsi="Arial" w:cs="Arial"/>
          <w:sz w:val="23"/>
          <w:szCs w:val="23"/>
        </w:rPr>
      </w:pPr>
    </w:p>
    <w:p w:rsidR="00C8382D" w:rsidRDefault="00C8382D" w:rsidP="00C8382D">
      <w:pPr>
        <w:numPr>
          <w:ilvl w:val="0"/>
          <w:numId w:val="6"/>
        </w:numPr>
        <w:rPr>
          <w:rFonts w:ascii="Arial" w:hAnsi="Arial" w:cs="Arial"/>
          <w:sz w:val="23"/>
          <w:szCs w:val="23"/>
        </w:rPr>
      </w:pPr>
      <w:r w:rsidRPr="00F47669">
        <w:rPr>
          <w:rFonts w:ascii="Arial" w:hAnsi="Arial" w:cs="Arial"/>
          <w:sz w:val="23"/>
          <w:szCs w:val="23"/>
        </w:rPr>
        <w:t xml:space="preserve">Work flexibly within a team </w:t>
      </w:r>
      <w:r w:rsidR="00964AF5" w:rsidRPr="00F47669">
        <w:rPr>
          <w:rFonts w:ascii="Arial" w:hAnsi="Arial" w:cs="Arial"/>
          <w:sz w:val="23"/>
          <w:szCs w:val="23"/>
        </w:rPr>
        <w:t>setting;</w:t>
      </w:r>
      <w:r w:rsidRPr="00F47669">
        <w:rPr>
          <w:rFonts w:ascii="Arial" w:hAnsi="Arial" w:cs="Arial"/>
          <w:sz w:val="23"/>
          <w:szCs w:val="23"/>
        </w:rPr>
        <w:t xml:space="preserve"> liaise with other workers as necessary and as appropriate to provide cover for holidays and staff absence.</w:t>
      </w:r>
    </w:p>
    <w:p w:rsidR="00964AF5" w:rsidRPr="00F47669" w:rsidRDefault="00964AF5" w:rsidP="00964AF5">
      <w:pPr>
        <w:rPr>
          <w:rFonts w:ascii="Arial" w:hAnsi="Arial" w:cs="Arial"/>
          <w:sz w:val="23"/>
          <w:szCs w:val="23"/>
        </w:rPr>
      </w:pPr>
    </w:p>
    <w:p w:rsidR="00C8382D" w:rsidRDefault="00C8382D" w:rsidP="00C8382D">
      <w:pPr>
        <w:numPr>
          <w:ilvl w:val="0"/>
          <w:numId w:val="6"/>
        </w:numPr>
        <w:rPr>
          <w:rFonts w:ascii="Arial" w:hAnsi="Arial" w:cs="Arial"/>
          <w:sz w:val="23"/>
          <w:szCs w:val="23"/>
        </w:rPr>
      </w:pPr>
      <w:r w:rsidRPr="00F47669">
        <w:rPr>
          <w:rFonts w:ascii="Arial" w:hAnsi="Arial" w:cs="Arial"/>
          <w:sz w:val="23"/>
          <w:szCs w:val="23"/>
        </w:rPr>
        <w:t>Work within Missing Link’s Health and Safety policy and guidance and to ensure your own health and safety and that of others at all times.</w:t>
      </w:r>
    </w:p>
    <w:p w:rsidR="00964AF5" w:rsidRPr="00F47669" w:rsidRDefault="00964AF5" w:rsidP="00964AF5">
      <w:pPr>
        <w:rPr>
          <w:rFonts w:ascii="Arial" w:hAnsi="Arial" w:cs="Arial"/>
          <w:sz w:val="23"/>
          <w:szCs w:val="23"/>
        </w:rPr>
      </w:pPr>
    </w:p>
    <w:p w:rsidR="00C8382D" w:rsidRDefault="00C8382D" w:rsidP="00C8382D">
      <w:pPr>
        <w:numPr>
          <w:ilvl w:val="0"/>
          <w:numId w:val="6"/>
        </w:numPr>
        <w:rPr>
          <w:rFonts w:ascii="Arial" w:hAnsi="Arial" w:cs="Arial"/>
          <w:sz w:val="23"/>
          <w:szCs w:val="23"/>
        </w:rPr>
      </w:pPr>
      <w:r w:rsidRPr="00964AF5">
        <w:rPr>
          <w:rFonts w:ascii="Arial" w:hAnsi="Arial" w:cs="Arial"/>
          <w:sz w:val="23"/>
          <w:szCs w:val="23"/>
        </w:rPr>
        <w:t>Ensure the service is delivered in a culturally sensitive way for all service users, including</w:t>
      </w:r>
      <w:r w:rsidR="00964AF5" w:rsidRPr="00964AF5">
        <w:rPr>
          <w:rFonts w:ascii="Arial" w:hAnsi="Arial" w:cs="Arial"/>
          <w:sz w:val="23"/>
          <w:szCs w:val="23"/>
        </w:rPr>
        <w:t xml:space="preserve"> </w:t>
      </w:r>
      <w:r w:rsidRPr="00964AF5">
        <w:rPr>
          <w:rFonts w:ascii="Arial" w:hAnsi="Arial" w:cs="Arial"/>
          <w:sz w:val="23"/>
          <w:szCs w:val="23"/>
        </w:rPr>
        <w:t>challenging stigma and discrimination.</w:t>
      </w:r>
    </w:p>
    <w:p w:rsidR="00964AF5" w:rsidRPr="00964AF5" w:rsidRDefault="00964AF5" w:rsidP="00964AF5">
      <w:pPr>
        <w:rPr>
          <w:rFonts w:ascii="Arial" w:hAnsi="Arial" w:cs="Arial"/>
          <w:sz w:val="23"/>
          <w:szCs w:val="23"/>
        </w:rPr>
      </w:pPr>
    </w:p>
    <w:p w:rsidR="00C8382D" w:rsidRDefault="00C8382D" w:rsidP="00C8382D">
      <w:pPr>
        <w:numPr>
          <w:ilvl w:val="0"/>
          <w:numId w:val="6"/>
        </w:numPr>
        <w:rPr>
          <w:rFonts w:ascii="Arial" w:hAnsi="Arial" w:cs="Arial"/>
          <w:sz w:val="23"/>
          <w:szCs w:val="23"/>
        </w:rPr>
      </w:pPr>
      <w:r w:rsidRPr="00F47669">
        <w:rPr>
          <w:rFonts w:ascii="Arial" w:hAnsi="Arial" w:cs="Arial"/>
          <w:sz w:val="23"/>
          <w:szCs w:val="23"/>
        </w:rPr>
        <w:t xml:space="preserve">Observe organisational equal opportunities, confidentiality, data protection policies. </w:t>
      </w:r>
    </w:p>
    <w:p w:rsidR="00964AF5" w:rsidRPr="00F47669" w:rsidRDefault="00964AF5" w:rsidP="00964AF5">
      <w:pPr>
        <w:rPr>
          <w:rFonts w:ascii="Arial" w:hAnsi="Arial" w:cs="Arial"/>
          <w:sz w:val="23"/>
          <w:szCs w:val="23"/>
        </w:rPr>
      </w:pPr>
    </w:p>
    <w:p w:rsidR="00C8382D" w:rsidRPr="00F47669" w:rsidRDefault="00C8382D" w:rsidP="00C8382D">
      <w:pPr>
        <w:numPr>
          <w:ilvl w:val="0"/>
          <w:numId w:val="6"/>
        </w:numPr>
        <w:rPr>
          <w:rFonts w:ascii="Arial" w:hAnsi="Arial" w:cs="Arial"/>
          <w:sz w:val="23"/>
          <w:szCs w:val="23"/>
        </w:rPr>
      </w:pPr>
      <w:r w:rsidRPr="00F47669">
        <w:rPr>
          <w:rFonts w:ascii="Arial" w:hAnsi="Arial" w:cs="Arial"/>
          <w:sz w:val="23"/>
          <w:szCs w:val="23"/>
        </w:rPr>
        <w:t>Undertake other duties and responsibilities in keeping with the nature of this post as may be required from time to time.</w:t>
      </w:r>
    </w:p>
    <w:p w:rsidR="00C8382D" w:rsidRPr="00F47669" w:rsidRDefault="00C8382D" w:rsidP="00C8382D">
      <w:pPr>
        <w:rPr>
          <w:rFonts w:ascii="Arial" w:hAnsi="Arial" w:cs="Arial"/>
          <w:sz w:val="23"/>
          <w:szCs w:val="23"/>
        </w:rPr>
      </w:pPr>
    </w:p>
    <w:p w:rsidR="00BA78DE" w:rsidRPr="00F7342E" w:rsidRDefault="00BA78DE" w:rsidP="00BA78DE">
      <w:pPr>
        <w:jc w:val="both"/>
        <w:rPr>
          <w:rFonts w:ascii="Arial" w:hAnsi="Arial" w:cs="Arial"/>
          <w:b/>
          <w:i/>
          <w:sz w:val="22"/>
          <w:szCs w:val="22"/>
        </w:rPr>
      </w:pPr>
      <w:r w:rsidRPr="00F7342E">
        <w:rPr>
          <w:rFonts w:ascii="Arial" w:hAnsi="Arial" w:cs="Arial"/>
          <w:b/>
          <w:i/>
          <w:sz w:val="22"/>
          <w:szCs w:val="22"/>
        </w:rPr>
        <w:t>This job description is for guidance only and outlines the general ways in which it is expected you will meet the overall requirements of this post. The list of tasks is not exhaustive and duties may be varied from time to time, with the job description being subject to review and periodic amendments.</w:t>
      </w:r>
    </w:p>
    <w:p w:rsidR="00A45BC4" w:rsidRPr="00F7342E" w:rsidRDefault="00A45BC4" w:rsidP="00BA78DE">
      <w:pPr>
        <w:jc w:val="both"/>
        <w:rPr>
          <w:rFonts w:ascii="Arial" w:hAnsi="Arial" w:cs="Arial"/>
          <w:b/>
          <w:i/>
          <w:sz w:val="22"/>
          <w:szCs w:val="22"/>
        </w:rPr>
      </w:pPr>
    </w:p>
    <w:p w:rsidR="00A45BC4" w:rsidRPr="00A45BC4" w:rsidRDefault="0099637F" w:rsidP="00A45BC4">
      <w:pPr>
        <w:jc w:val="both"/>
        <w:rPr>
          <w:rFonts w:ascii="Arial" w:hAnsi="Arial" w:cs="Arial"/>
          <w:b/>
          <w:i/>
          <w:sz w:val="22"/>
          <w:szCs w:val="22"/>
        </w:rPr>
      </w:pPr>
      <w:r>
        <w:rPr>
          <w:rFonts w:ascii="Arial" w:hAnsi="Arial" w:cs="Arial"/>
          <w:b/>
          <w:i/>
          <w:sz w:val="22"/>
          <w:szCs w:val="22"/>
        </w:rPr>
        <w:t>Missing Link</w:t>
      </w:r>
      <w:r w:rsidR="00A45BC4" w:rsidRPr="00A45BC4">
        <w:rPr>
          <w:rFonts w:ascii="Arial" w:hAnsi="Arial" w:cs="Arial"/>
          <w:b/>
          <w:i/>
          <w:sz w:val="22"/>
          <w:szCs w:val="22"/>
        </w:rPr>
        <w:t xml:space="preserve"> is committed to safeguarding and promoting the welfare of children, young people and adults at risk of abuse, and expects all staff and volunteers to share this commitment. </w:t>
      </w:r>
      <w:r>
        <w:rPr>
          <w:rFonts w:ascii="Arial" w:hAnsi="Arial" w:cs="Arial"/>
          <w:b/>
          <w:i/>
          <w:sz w:val="22"/>
          <w:szCs w:val="22"/>
        </w:rPr>
        <w:t>Missing Link</w:t>
      </w:r>
      <w:r w:rsidR="00A45BC4" w:rsidRPr="00A45BC4">
        <w:rPr>
          <w:rFonts w:ascii="Arial" w:hAnsi="Arial" w:cs="Arial"/>
          <w:b/>
          <w:i/>
          <w:sz w:val="22"/>
          <w:szCs w:val="22"/>
        </w:rPr>
        <w:t xml:space="preserve"> is committed to Equal Opportunities. *Due to the specific requirements of this role, this post is exempt under the Equality Act (2010), Part 1, Schedule 9 (Genuine Occupational Requirement)</w:t>
      </w:r>
      <w:r>
        <w:rPr>
          <w:rFonts w:ascii="Arial" w:hAnsi="Arial" w:cs="Arial"/>
          <w:b/>
          <w:i/>
          <w:sz w:val="22"/>
          <w:szCs w:val="22"/>
        </w:rPr>
        <w:t>.</w:t>
      </w:r>
    </w:p>
    <w:p w:rsidR="00A45BC4" w:rsidRDefault="00A45BC4" w:rsidP="00A45BC4">
      <w:pPr>
        <w:rPr>
          <w:rFonts w:asciiTheme="minorHAnsi" w:hAnsiTheme="minorHAnsi"/>
          <w:i/>
        </w:rPr>
      </w:pPr>
    </w:p>
    <w:p w:rsidR="00A45BC4" w:rsidRDefault="00A45BC4" w:rsidP="00A45BC4">
      <w:pPr>
        <w:rPr>
          <w:rFonts w:asciiTheme="minorHAnsi" w:hAnsiTheme="minorHAnsi"/>
          <w:i/>
        </w:rPr>
      </w:pPr>
    </w:p>
    <w:p w:rsidR="00A45BC4" w:rsidRPr="001A7975" w:rsidRDefault="00A45BC4" w:rsidP="00A45BC4">
      <w:pPr>
        <w:rPr>
          <w:rFonts w:asciiTheme="minorHAnsi" w:hAnsiTheme="minorHAnsi"/>
          <w:bCs/>
          <w:i/>
        </w:rPr>
      </w:pPr>
    </w:p>
    <w:p w:rsidR="00F47669" w:rsidRPr="0029785C" w:rsidRDefault="00F47669" w:rsidP="00C8382D"/>
    <w:p w:rsidR="00C8382D" w:rsidRDefault="00C8382D"/>
    <w:p w:rsidR="00A45BC4" w:rsidRDefault="00A45BC4"/>
    <w:p w:rsidR="00EC24C8" w:rsidRDefault="00A45BC4">
      <w:r>
        <w:rPr>
          <w:noProof/>
          <w:sz w:val="22"/>
          <w:szCs w:val="22"/>
        </w:rPr>
        <w:lastRenderedPageBreak/>
        <w:drawing>
          <wp:anchor distT="0" distB="0" distL="114300" distR="114300" simplePos="0" relativeHeight="251664384" behindDoc="0" locked="0" layoutInCell="1" allowOverlap="1" wp14:anchorId="407C9CD1" wp14:editId="0798D12D">
            <wp:simplePos x="0" y="0"/>
            <wp:positionH relativeFrom="column">
              <wp:posOffset>1458595</wp:posOffset>
            </wp:positionH>
            <wp:positionV relativeFrom="paragraph">
              <wp:posOffset>-285115</wp:posOffset>
            </wp:positionV>
            <wp:extent cx="3046095" cy="636905"/>
            <wp:effectExtent l="0" t="0" r="1905" b="0"/>
            <wp:wrapSquare wrapText="bothSides"/>
            <wp:docPr id="2" name="Picture 2"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609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4C8" w:rsidRDefault="00EC24C8"/>
    <w:p w:rsidR="00EC24C8" w:rsidRDefault="00EC24C8"/>
    <w:p w:rsidR="00EC24C8" w:rsidRDefault="00EC24C8"/>
    <w:p w:rsidR="00EC24C8" w:rsidRDefault="00EC24C8"/>
    <w:p w:rsidR="00EC24C8" w:rsidRDefault="00EC24C8" w:rsidP="00EC24C8">
      <w:pPr>
        <w:pStyle w:val="Heading3"/>
        <w:pBdr>
          <w:top w:val="single" w:sz="12" w:space="1" w:color="auto"/>
          <w:left w:val="single" w:sz="12" w:space="4" w:color="auto"/>
          <w:bottom w:val="single" w:sz="12" w:space="17" w:color="auto"/>
          <w:right w:val="single" w:sz="12" w:space="4" w:color="auto"/>
        </w:pBdr>
        <w:spacing w:before="0" w:after="0"/>
        <w:jc w:val="center"/>
        <w:rPr>
          <w:sz w:val="28"/>
        </w:rPr>
      </w:pPr>
    </w:p>
    <w:p w:rsidR="00EC24C8" w:rsidRDefault="0099637F" w:rsidP="00EC24C8">
      <w:pPr>
        <w:pStyle w:val="Heading3"/>
        <w:pBdr>
          <w:top w:val="single" w:sz="12" w:space="1" w:color="auto"/>
          <w:left w:val="single" w:sz="12" w:space="4" w:color="auto"/>
          <w:bottom w:val="single" w:sz="12" w:space="17" w:color="auto"/>
          <w:right w:val="single" w:sz="12" w:space="4" w:color="auto"/>
        </w:pBdr>
        <w:spacing w:before="0" w:after="0"/>
        <w:jc w:val="center"/>
        <w:rPr>
          <w:sz w:val="28"/>
        </w:rPr>
      </w:pPr>
      <w:r>
        <w:rPr>
          <w:sz w:val="28"/>
        </w:rPr>
        <w:t>Missing Link</w:t>
      </w:r>
      <w:r w:rsidR="00EC24C8">
        <w:rPr>
          <w:sz w:val="28"/>
        </w:rPr>
        <w:t xml:space="preserve"> Person Specification</w:t>
      </w:r>
    </w:p>
    <w:p w:rsidR="00EC24C8" w:rsidRDefault="00EC24C8" w:rsidP="00EC24C8">
      <w:pPr>
        <w:rPr>
          <w:rFonts w:ascii="Arial" w:hAnsi="Arial" w:cs="Arial"/>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497"/>
      </w:tblGrid>
      <w:tr w:rsidR="00EC24C8" w:rsidRPr="003F5253" w:rsidTr="00F226CE">
        <w:trPr>
          <w:cantSplit/>
        </w:trPr>
        <w:tc>
          <w:tcPr>
            <w:tcW w:w="10065" w:type="dxa"/>
            <w:gridSpan w:val="2"/>
            <w:tcBorders>
              <w:top w:val="single" w:sz="4" w:space="0" w:color="auto"/>
              <w:left w:val="single" w:sz="4" w:space="0" w:color="auto"/>
              <w:bottom w:val="single" w:sz="4" w:space="0" w:color="auto"/>
              <w:right w:val="single" w:sz="4" w:space="0" w:color="auto"/>
            </w:tcBorders>
            <w:hideMark/>
          </w:tcPr>
          <w:p w:rsidR="00EC24C8" w:rsidRDefault="00EC24C8" w:rsidP="00F226CE">
            <w:pPr>
              <w:pStyle w:val="TableHeading"/>
              <w:rPr>
                <w:rFonts w:ascii="Arial" w:hAnsi="Arial" w:cs="Arial"/>
                <w:sz w:val="22"/>
                <w:szCs w:val="22"/>
              </w:rPr>
            </w:pPr>
          </w:p>
          <w:p w:rsidR="00EC24C8" w:rsidRPr="004801AE" w:rsidRDefault="00EC24C8" w:rsidP="00F226CE">
            <w:pPr>
              <w:pStyle w:val="TableHeading"/>
              <w:rPr>
                <w:rFonts w:ascii="Arial" w:hAnsi="Arial" w:cs="Arial"/>
                <w:b/>
                <w:sz w:val="22"/>
                <w:szCs w:val="22"/>
              </w:rPr>
            </w:pPr>
            <w:r w:rsidRPr="004801AE">
              <w:rPr>
                <w:rFonts w:ascii="Arial" w:hAnsi="Arial" w:cs="Arial"/>
                <w:b/>
                <w:sz w:val="22"/>
                <w:szCs w:val="22"/>
              </w:rPr>
              <w:t>Essential</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Heading"/>
              <w:rPr>
                <w:rFonts w:ascii="Arial" w:hAnsi="Arial" w:cs="Arial"/>
                <w:sz w:val="22"/>
                <w:szCs w:val="22"/>
              </w:rPr>
            </w:pPr>
            <w:r>
              <w:rPr>
                <w:rFonts w:ascii="Arial" w:hAnsi="Arial" w:cs="Arial"/>
                <w:sz w:val="22"/>
                <w:szCs w:val="22"/>
              </w:rPr>
              <w:t>1</w:t>
            </w:r>
          </w:p>
        </w:tc>
        <w:tc>
          <w:tcPr>
            <w:tcW w:w="9497"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Bullet"/>
              <w:rPr>
                <w:rFonts w:ascii="Arial" w:hAnsi="Arial" w:cs="Arial"/>
                <w:sz w:val="22"/>
                <w:szCs w:val="22"/>
              </w:rPr>
            </w:pPr>
            <w:r w:rsidRPr="00740C0A">
              <w:rPr>
                <w:rFonts w:ascii="Arial" w:hAnsi="Arial" w:cs="Arial"/>
                <w:sz w:val="22"/>
                <w:szCs w:val="22"/>
              </w:rPr>
              <w:t xml:space="preserve">Numeracy and literacy to </w:t>
            </w:r>
            <w:r>
              <w:rPr>
                <w:rFonts w:ascii="Arial" w:hAnsi="Arial" w:cs="Arial"/>
                <w:sz w:val="22"/>
                <w:szCs w:val="22"/>
              </w:rPr>
              <w:t>NVQ 2</w:t>
            </w:r>
            <w:r w:rsidRPr="00740C0A">
              <w:rPr>
                <w:rFonts w:ascii="Arial" w:hAnsi="Arial" w:cs="Arial"/>
                <w:sz w:val="22"/>
                <w:szCs w:val="22"/>
              </w:rPr>
              <w:t xml:space="preserve"> or equivalent</w:t>
            </w:r>
          </w:p>
          <w:p w:rsidR="00EC24C8" w:rsidRDefault="00EC24C8" w:rsidP="00F226CE">
            <w:pPr>
              <w:pStyle w:val="TableHeading"/>
              <w:rPr>
                <w:rFonts w:ascii="Arial" w:hAnsi="Arial" w:cs="Arial"/>
                <w:sz w:val="22"/>
                <w:szCs w:val="22"/>
              </w:rPr>
            </w:pP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Heading"/>
              <w:rPr>
                <w:rFonts w:ascii="Arial" w:hAnsi="Arial" w:cs="Arial"/>
                <w:sz w:val="22"/>
                <w:szCs w:val="22"/>
              </w:rPr>
            </w:pPr>
            <w:r>
              <w:rPr>
                <w:rFonts w:ascii="Arial" w:hAnsi="Arial" w:cs="Arial"/>
                <w:sz w:val="22"/>
                <w:szCs w:val="22"/>
              </w:rPr>
              <w:t>2</w:t>
            </w:r>
          </w:p>
        </w:tc>
        <w:tc>
          <w:tcPr>
            <w:tcW w:w="9497" w:type="dxa"/>
            <w:tcBorders>
              <w:top w:val="single" w:sz="4" w:space="0" w:color="auto"/>
              <w:left w:val="single" w:sz="4" w:space="0" w:color="auto"/>
              <w:bottom w:val="single" w:sz="4" w:space="0" w:color="auto"/>
              <w:right w:val="single" w:sz="4" w:space="0" w:color="auto"/>
            </w:tcBorders>
          </w:tcPr>
          <w:p w:rsidR="00EC24C8" w:rsidRDefault="00EC24C8" w:rsidP="00F226CE">
            <w:pPr>
              <w:rPr>
                <w:rFonts w:ascii="Arial" w:hAnsi="Arial" w:cs="Arial"/>
                <w:sz w:val="22"/>
                <w:szCs w:val="22"/>
              </w:rPr>
            </w:pPr>
            <w:r w:rsidRPr="00950931">
              <w:rPr>
                <w:rFonts w:ascii="Arial" w:hAnsi="Arial" w:cs="Arial"/>
                <w:sz w:val="22"/>
                <w:szCs w:val="22"/>
              </w:rPr>
              <w:t>A willingness to learn, take direction and to respond positively to feedback</w:t>
            </w:r>
          </w:p>
          <w:p w:rsidR="00EC24C8" w:rsidRDefault="00EC24C8" w:rsidP="00F226CE">
            <w:pPr>
              <w:pStyle w:val="TableHeading"/>
              <w:rPr>
                <w:rFonts w:ascii="Arial" w:hAnsi="Arial" w:cs="Arial"/>
                <w:sz w:val="22"/>
                <w:szCs w:val="22"/>
              </w:rPr>
            </w:pP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Heading"/>
              <w:rPr>
                <w:rFonts w:ascii="Arial" w:hAnsi="Arial" w:cs="Arial"/>
                <w:sz w:val="22"/>
                <w:szCs w:val="22"/>
              </w:rPr>
            </w:pPr>
            <w:r>
              <w:rPr>
                <w:rFonts w:ascii="Arial" w:hAnsi="Arial" w:cs="Arial"/>
                <w:sz w:val="22"/>
                <w:szCs w:val="22"/>
              </w:rPr>
              <w:t>3</w:t>
            </w:r>
          </w:p>
        </w:tc>
        <w:tc>
          <w:tcPr>
            <w:tcW w:w="9497" w:type="dxa"/>
            <w:tcBorders>
              <w:top w:val="single" w:sz="4" w:space="0" w:color="auto"/>
              <w:left w:val="single" w:sz="4" w:space="0" w:color="auto"/>
              <w:bottom w:val="single" w:sz="4" w:space="0" w:color="auto"/>
              <w:right w:val="single" w:sz="4" w:space="0" w:color="auto"/>
            </w:tcBorders>
          </w:tcPr>
          <w:p w:rsidR="00EC24C8" w:rsidRDefault="0091283F" w:rsidP="00F226CE">
            <w:pPr>
              <w:pStyle w:val="TableHeading"/>
              <w:rPr>
                <w:rFonts w:ascii="Arial" w:hAnsi="Arial" w:cs="Arial"/>
                <w:sz w:val="22"/>
                <w:szCs w:val="22"/>
              </w:rPr>
            </w:pPr>
            <w:r>
              <w:rPr>
                <w:rFonts w:ascii="Arial" w:hAnsi="Arial" w:cs="Arial"/>
                <w:sz w:val="22"/>
                <w:szCs w:val="22"/>
              </w:rPr>
              <w:t>An ability to empathise</w:t>
            </w:r>
            <w:r w:rsidR="00EC24C8" w:rsidRPr="00F507A2">
              <w:rPr>
                <w:rFonts w:ascii="Arial" w:hAnsi="Arial" w:cs="Arial"/>
                <w:sz w:val="22"/>
                <w:szCs w:val="22"/>
              </w:rPr>
              <w:t xml:space="preserve"> with the needs of </w:t>
            </w:r>
            <w:r w:rsidR="00EC24C8">
              <w:rPr>
                <w:rFonts w:ascii="Arial" w:hAnsi="Arial" w:cs="Arial"/>
                <w:sz w:val="22"/>
                <w:szCs w:val="22"/>
              </w:rPr>
              <w:t xml:space="preserve">vulnerable and </w:t>
            </w:r>
            <w:r w:rsidR="00EC24C8" w:rsidRPr="00F507A2">
              <w:rPr>
                <w:rFonts w:ascii="Arial" w:hAnsi="Arial" w:cs="Arial"/>
                <w:sz w:val="22"/>
                <w:szCs w:val="22"/>
              </w:rPr>
              <w:t>homeless</w:t>
            </w:r>
            <w:r w:rsidR="00EC24C8">
              <w:rPr>
                <w:rFonts w:ascii="Arial" w:hAnsi="Arial" w:cs="Arial"/>
                <w:sz w:val="22"/>
                <w:szCs w:val="22"/>
              </w:rPr>
              <w:t xml:space="preserve"> women</w:t>
            </w:r>
            <w:r w:rsidR="00EC24C8" w:rsidRPr="00F507A2">
              <w:rPr>
                <w:rFonts w:ascii="Arial" w:hAnsi="Arial" w:cs="Arial"/>
                <w:sz w:val="22"/>
                <w:szCs w:val="22"/>
              </w:rPr>
              <w:t xml:space="preserve"> and the barriers they face</w:t>
            </w:r>
          </w:p>
          <w:p w:rsidR="00EC24C8" w:rsidRPr="003F63E4" w:rsidRDefault="00EC24C8" w:rsidP="00F226CE">
            <w:pPr>
              <w:pStyle w:val="TableHeading"/>
              <w:rPr>
                <w:rFonts w:ascii="Arial" w:hAnsi="Arial" w:cs="Arial"/>
                <w:sz w:val="22"/>
                <w:szCs w:val="22"/>
              </w:rPr>
            </w:pPr>
          </w:p>
        </w:tc>
      </w:tr>
      <w:tr w:rsidR="00112806"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112806" w:rsidRDefault="00112806" w:rsidP="00F226CE">
            <w:pPr>
              <w:pStyle w:val="TableHeading"/>
              <w:rPr>
                <w:rFonts w:ascii="Arial" w:hAnsi="Arial" w:cs="Arial"/>
                <w:sz w:val="22"/>
                <w:szCs w:val="22"/>
              </w:rPr>
            </w:pPr>
            <w:r>
              <w:rPr>
                <w:rFonts w:ascii="Arial" w:hAnsi="Arial" w:cs="Arial"/>
                <w:sz w:val="22"/>
                <w:szCs w:val="22"/>
              </w:rPr>
              <w:t>4</w:t>
            </w:r>
          </w:p>
        </w:tc>
        <w:tc>
          <w:tcPr>
            <w:tcW w:w="9497" w:type="dxa"/>
            <w:tcBorders>
              <w:top w:val="single" w:sz="4" w:space="0" w:color="auto"/>
              <w:left w:val="single" w:sz="4" w:space="0" w:color="auto"/>
              <w:bottom w:val="single" w:sz="4" w:space="0" w:color="auto"/>
              <w:right w:val="single" w:sz="4" w:space="0" w:color="auto"/>
            </w:tcBorders>
          </w:tcPr>
          <w:p w:rsidR="00112806" w:rsidRDefault="00112806" w:rsidP="00F226CE">
            <w:pPr>
              <w:pStyle w:val="TableHeading"/>
              <w:rPr>
                <w:rFonts w:ascii="Arial" w:hAnsi="Arial" w:cs="Arial"/>
                <w:sz w:val="22"/>
                <w:szCs w:val="22"/>
              </w:rPr>
            </w:pPr>
            <w:r>
              <w:rPr>
                <w:rFonts w:ascii="Arial" w:hAnsi="Arial" w:cs="Arial"/>
                <w:sz w:val="22"/>
                <w:szCs w:val="22"/>
              </w:rPr>
              <w:t>Experience of delivering quality housing management including knowledge and skills in: repairs, health and safety, rent and arrears management, voids, ordering supplies and general administration.</w:t>
            </w:r>
          </w:p>
          <w:p w:rsidR="00112806" w:rsidRDefault="00112806" w:rsidP="00F226CE">
            <w:pPr>
              <w:pStyle w:val="TableHeading"/>
              <w:rPr>
                <w:rFonts w:ascii="Arial" w:hAnsi="Arial" w:cs="Arial"/>
                <w:sz w:val="22"/>
                <w:szCs w:val="22"/>
              </w:rPr>
            </w:pPr>
          </w:p>
        </w:tc>
      </w:tr>
      <w:tr w:rsidR="00435FA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435FA8" w:rsidRDefault="0099637F" w:rsidP="00F226CE">
            <w:pPr>
              <w:pStyle w:val="TableHeading"/>
              <w:rPr>
                <w:rFonts w:ascii="Arial" w:hAnsi="Arial" w:cs="Arial"/>
                <w:sz w:val="22"/>
                <w:szCs w:val="22"/>
              </w:rPr>
            </w:pPr>
            <w:r>
              <w:rPr>
                <w:rFonts w:ascii="Arial" w:hAnsi="Arial" w:cs="Arial"/>
                <w:sz w:val="22"/>
                <w:szCs w:val="22"/>
              </w:rPr>
              <w:t>5</w:t>
            </w:r>
          </w:p>
        </w:tc>
        <w:tc>
          <w:tcPr>
            <w:tcW w:w="9497" w:type="dxa"/>
            <w:tcBorders>
              <w:top w:val="single" w:sz="4" w:space="0" w:color="auto"/>
              <w:left w:val="single" w:sz="4" w:space="0" w:color="auto"/>
              <w:bottom w:val="single" w:sz="4" w:space="0" w:color="auto"/>
              <w:right w:val="single" w:sz="4" w:space="0" w:color="auto"/>
            </w:tcBorders>
          </w:tcPr>
          <w:p w:rsidR="00435FA8" w:rsidRDefault="00435FA8" w:rsidP="00F226CE">
            <w:pPr>
              <w:pStyle w:val="TableHeading"/>
              <w:rPr>
                <w:rFonts w:ascii="Arial" w:hAnsi="Arial" w:cs="Arial"/>
                <w:sz w:val="22"/>
                <w:szCs w:val="22"/>
              </w:rPr>
            </w:pPr>
            <w:r>
              <w:rPr>
                <w:rFonts w:ascii="Arial" w:hAnsi="Arial" w:cs="Arial"/>
                <w:sz w:val="22"/>
                <w:szCs w:val="22"/>
              </w:rPr>
              <w:t>Experience of delivering quality Health and Safety compliance work in relation to managing homes for rent repairs, health and safety</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99637F" w:rsidP="00F226CE">
            <w:pPr>
              <w:pStyle w:val="TableHeading"/>
              <w:rPr>
                <w:rFonts w:ascii="Arial" w:hAnsi="Arial" w:cs="Arial"/>
                <w:sz w:val="22"/>
                <w:szCs w:val="22"/>
              </w:rPr>
            </w:pPr>
            <w:r>
              <w:rPr>
                <w:rFonts w:ascii="Arial" w:hAnsi="Arial" w:cs="Arial"/>
                <w:sz w:val="22"/>
                <w:szCs w:val="22"/>
              </w:rPr>
              <w:t>6</w:t>
            </w:r>
          </w:p>
          <w:p w:rsidR="00EC24C8" w:rsidRDefault="00EC24C8" w:rsidP="00F226CE">
            <w:pPr>
              <w:pStyle w:val="TableHeading"/>
              <w:rPr>
                <w:rFonts w:ascii="Arial" w:hAnsi="Arial" w:cs="Arial"/>
                <w:sz w:val="22"/>
                <w:szCs w:val="22"/>
              </w:rPr>
            </w:pPr>
          </w:p>
        </w:tc>
        <w:tc>
          <w:tcPr>
            <w:tcW w:w="9497" w:type="dxa"/>
            <w:tcBorders>
              <w:top w:val="single" w:sz="4" w:space="0" w:color="auto"/>
              <w:left w:val="single" w:sz="4" w:space="0" w:color="auto"/>
              <w:bottom w:val="single" w:sz="4" w:space="0" w:color="auto"/>
              <w:right w:val="single" w:sz="4" w:space="0" w:color="auto"/>
            </w:tcBorders>
          </w:tcPr>
          <w:p w:rsidR="00EC24C8" w:rsidRPr="003F63E4" w:rsidRDefault="00EC24C8" w:rsidP="00F226CE">
            <w:pPr>
              <w:pStyle w:val="TableBullet"/>
              <w:ind w:left="0" w:firstLine="0"/>
              <w:rPr>
                <w:rFonts w:ascii="Arial" w:hAnsi="Arial" w:cs="Arial"/>
                <w:sz w:val="22"/>
                <w:szCs w:val="22"/>
              </w:rPr>
            </w:pPr>
            <w:r w:rsidRPr="00667755">
              <w:rPr>
                <w:rFonts w:ascii="Arial" w:hAnsi="Arial" w:cs="Arial"/>
                <w:sz w:val="22"/>
                <w:szCs w:val="22"/>
              </w:rPr>
              <w:t xml:space="preserve">Ability to work </w:t>
            </w:r>
            <w:r>
              <w:rPr>
                <w:rFonts w:ascii="Arial" w:hAnsi="Arial" w:cs="Arial"/>
                <w:sz w:val="22"/>
                <w:szCs w:val="22"/>
              </w:rPr>
              <w:t xml:space="preserve">and communicate </w:t>
            </w:r>
            <w:r w:rsidRPr="00667755">
              <w:rPr>
                <w:rFonts w:ascii="Arial" w:hAnsi="Arial" w:cs="Arial"/>
                <w:sz w:val="22"/>
                <w:szCs w:val="22"/>
              </w:rPr>
              <w:t>effectively with colleagues, contractors, residents and visitors</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99637F" w:rsidP="00F226CE">
            <w:pPr>
              <w:pStyle w:val="TableHeading"/>
              <w:rPr>
                <w:rFonts w:ascii="Arial" w:hAnsi="Arial" w:cs="Arial"/>
                <w:sz w:val="22"/>
                <w:szCs w:val="22"/>
              </w:rPr>
            </w:pPr>
            <w:r>
              <w:rPr>
                <w:rFonts w:ascii="Arial" w:hAnsi="Arial" w:cs="Arial"/>
                <w:sz w:val="22"/>
                <w:szCs w:val="22"/>
              </w:rPr>
              <w:t>7</w:t>
            </w:r>
          </w:p>
        </w:tc>
        <w:tc>
          <w:tcPr>
            <w:tcW w:w="9497" w:type="dxa"/>
            <w:tcBorders>
              <w:top w:val="single" w:sz="4" w:space="0" w:color="auto"/>
              <w:left w:val="single" w:sz="4" w:space="0" w:color="auto"/>
              <w:bottom w:val="single" w:sz="4" w:space="0" w:color="auto"/>
              <w:right w:val="single" w:sz="4" w:space="0" w:color="auto"/>
            </w:tcBorders>
          </w:tcPr>
          <w:p w:rsidR="00EC24C8" w:rsidRPr="00F507A2" w:rsidRDefault="00EC24C8" w:rsidP="00F226CE">
            <w:pPr>
              <w:pStyle w:val="TableBullet"/>
              <w:ind w:left="0" w:firstLine="34"/>
              <w:rPr>
                <w:rFonts w:ascii="Arial" w:hAnsi="Arial" w:cs="Arial"/>
                <w:sz w:val="22"/>
                <w:szCs w:val="22"/>
              </w:rPr>
            </w:pPr>
            <w:r w:rsidRPr="00F507A2">
              <w:rPr>
                <w:rFonts w:ascii="Arial" w:hAnsi="Arial" w:cs="Arial"/>
                <w:sz w:val="22"/>
                <w:szCs w:val="22"/>
              </w:rPr>
              <w:t>Ability to bring enthusiasm and willingness to deal with practical tasks for example: getting properties ready for people to move in</w:t>
            </w:r>
            <w:r>
              <w:rPr>
                <w:rFonts w:ascii="Arial" w:hAnsi="Arial" w:cs="Arial"/>
                <w:sz w:val="22"/>
                <w:szCs w:val="22"/>
              </w:rPr>
              <w:t>, assessing and reporting maintenance</w:t>
            </w:r>
          </w:p>
          <w:p w:rsidR="00EC24C8" w:rsidRDefault="00EC24C8" w:rsidP="00F226CE">
            <w:pPr>
              <w:pStyle w:val="TableHeading"/>
              <w:rPr>
                <w:rFonts w:ascii="Arial" w:hAnsi="Arial" w:cs="Arial"/>
                <w:sz w:val="22"/>
                <w:szCs w:val="22"/>
              </w:rPr>
            </w:pP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99637F" w:rsidP="00F226CE">
            <w:pPr>
              <w:pStyle w:val="TableHeading"/>
              <w:rPr>
                <w:rFonts w:ascii="Arial" w:hAnsi="Arial" w:cs="Arial"/>
                <w:sz w:val="22"/>
                <w:szCs w:val="22"/>
              </w:rPr>
            </w:pPr>
            <w:r>
              <w:rPr>
                <w:rFonts w:ascii="Arial" w:hAnsi="Arial" w:cs="Arial"/>
                <w:sz w:val="22"/>
                <w:szCs w:val="22"/>
              </w:rPr>
              <w:t>8</w:t>
            </w:r>
          </w:p>
          <w:p w:rsidR="00EC24C8" w:rsidRDefault="00EC24C8" w:rsidP="00F226CE">
            <w:pPr>
              <w:pStyle w:val="TableHeading"/>
              <w:rPr>
                <w:rFonts w:ascii="Arial" w:hAnsi="Arial" w:cs="Arial"/>
                <w:sz w:val="22"/>
                <w:szCs w:val="22"/>
              </w:rPr>
            </w:pPr>
          </w:p>
        </w:tc>
        <w:tc>
          <w:tcPr>
            <w:tcW w:w="9497" w:type="dxa"/>
            <w:tcBorders>
              <w:top w:val="single" w:sz="4" w:space="0" w:color="auto"/>
              <w:left w:val="single" w:sz="4" w:space="0" w:color="auto"/>
              <w:bottom w:val="single" w:sz="4" w:space="0" w:color="auto"/>
              <w:right w:val="single" w:sz="4" w:space="0" w:color="auto"/>
            </w:tcBorders>
          </w:tcPr>
          <w:p w:rsidR="00EC24C8" w:rsidRPr="00F507A2" w:rsidRDefault="00EC24C8" w:rsidP="00F226CE">
            <w:pPr>
              <w:pStyle w:val="TableBullet"/>
              <w:ind w:left="0" w:firstLine="34"/>
              <w:rPr>
                <w:rFonts w:ascii="Arial" w:hAnsi="Arial" w:cs="Arial"/>
                <w:sz w:val="22"/>
                <w:szCs w:val="22"/>
              </w:rPr>
            </w:pPr>
            <w:r>
              <w:rPr>
                <w:rFonts w:ascii="Arial" w:hAnsi="Arial" w:cs="Arial"/>
                <w:sz w:val="22"/>
                <w:szCs w:val="22"/>
              </w:rPr>
              <w:t xml:space="preserve">Understanding of the importance of </w:t>
            </w:r>
            <w:r w:rsidRPr="0045043A">
              <w:rPr>
                <w:rFonts w:ascii="Arial" w:hAnsi="Arial" w:cs="Arial"/>
                <w:sz w:val="22"/>
                <w:szCs w:val="22"/>
              </w:rPr>
              <w:t>maintaining quality standards</w:t>
            </w:r>
            <w:r>
              <w:rPr>
                <w:rFonts w:ascii="Arial" w:hAnsi="Arial" w:cs="Arial"/>
                <w:sz w:val="22"/>
                <w:szCs w:val="22"/>
              </w:rPr>
              <w:t xml:space="preserve"> in housing</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99637F" w:rsidP="00F226CE">
            <w:pPr>
              <w:pStyle w:val="TableHeading"/>
              <w:rPr>
                <w:rFonts w:ascii="Arial" w:hAnsi="Arial" w:cs="Arial"/>
                <w:sz w:val="22"/>
                <w:szCs w:val="22"/>
              </w:rPr>
            </w:pPr>
            <w:r>
              <w:rPr>
                <w:rFonts w:ascii="Arial" w:hAnsi="Arial" w:cs="Arial"/>
                <w:sz w:val="22"/>
                <w:szCs w:val="22"/>
              </w:rPr>
              <w:t>9</w:t>
            </w:r>
          </w:p>
        </w:tc>
        <w:tc>
          <w:tcPr>
            <w:tcW w:w="9497"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Bullet"/>
              <w:ind w:left="0" w:firstLine="0"/>
              <w:rPr>
                <w:rFonts w:ascii="Arial" w:hAnsi="Arial" w:cs="Arial"/>
                <w:sz w:val="22"/>
                <w:szCs w:val="22"/>
              </w:rPr>
            </w:pPr>
            <w:r w:rsidRPr="00BA26D7">
              <w:rPr>
                <w:rFonts w:ascii="Arial" w:hAnsi="Arial" w:cs="Arial"/>
                <w:sz w:val="22"/>
                <w:szCs w:val="22"/>
              </w:rPr>
              <w:t xml:space="preserve">Ability to </w:t>
            </w:r>
            <w:r>
              <w:rPr>
                <w:rFonts w:ascii="Arial" w:hAnsi="Arial" w:cs="Arial"/>
                <w:sz w:val="22"/>
                <w:szCs w:val="22"/>
              </w:rPr>
              <w:t>record</w:t>
            </w:r>
            <w:r w:rsidRPr="00BA26D7">
              <w:rPr>
                <w:rFonts w:ascii="Arial" w:hAnsi="Arial" w:cs="Arial"/>
                <w:sz w:val="22"/>
                <w:szCs w:val="22"/>
              </w:rPr>
              <w:t xml:space="preserve"> contact with service users, other support /housing related information and to communicate with colleagues and stakeholders using common Microsoft Office packages, e.g. Word, Excel, Outlook and other IT software </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99637F" w:rsidP="00F226CE">
            <w:pPr>
              <w:pStyle w:val="TableHeading"/>
              <w:rPr>
                <w:rFonts w:ascii="Arial" w:hAnsi="Arial" w:cs="Arial"/>
                <w:sz w:val="22"/>
                <w:szCs w:val="22"/>
              </w:rPr>
            </w:pPr>
            <w:r>
              <w:rPr>
                <w:rFonts w:ascii="Arial" w:hAnsi="Arial" w:cs="Arial"/>
                <w:sz w:val="22"/>
                <w:szCs w:val="22"/>
              </w:rPr>
              <w:t>10</w:t>
            </w:r>
          </w:p>
        </w:tc>
        <w:tc>
          <w:tcPr>
            <w:tcW w:w="9497"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Bullet"/>
              <w:ind w:left="0" w:firstLine="0"/>
              <w:rPr>
                <w:rFonts w:ascii="Arial" w:hAnsi="Arial" w:cs="Arial"/>
                <w:sz w:val="22"/>
                <w:szCs w:val="22"/>
              </w:rPr>
            </w:pPr>
            <w:r w:rsidRPr="00740C0A">
              <w:rPr>
                <w:rFonts w:ascii="Arial" w:hAnsi="Arial" w:cs="Arial"/>
                <w:sz w:val="22"/>
                <w:szCs w:val="22"/>
              </w:rPr>
              <w:t>Ability to work as part of a team demonstrating a flexible app</w:t>
            </w:r>
            <w:r>
              <w:rPr>
                <w:rFonts w:ascii="Arial" w:hAnsi="Arial" w:cs="Arial"/>
                <w:sz w:val="22"/>
                <w:szCs w:val="22"/>
              </w:rPr>
              <w:t xml:space="preserve">roach including a commitment to </w:t>
            </w:r>
            <w:r w:rsidRPr="00740C0A">
              <w:rPr>
                <w:rFonts w:ascii="Arial" w:hAnsi="Arial" w:cs="Arial"/>
                <w:sz w:val="22"/>
                <w:szCs w:val="22"/>
              </w:rPr>
              <w:t>being part of a rota and on-call system</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112806" w:rsidP="00F226CE">
            <w:pPr>
              <w:pStyle w:val="TableHeading"/>
              <w:rPr>
                <w:rFonts w:ascii="Arial" w:hAnsi="Arial" w:cs="Arial"/>
                <w:sz w:val="22"/>
                <w:szCs w:val="22"/>
              </w:rPr>
            </w:pPr>
            <w:r>
              <w:rPr>
                <w:rFonts w:ascii="Arial" w:hAnsi="Arial" w:cs="Arial"/>
                <w:sz w:val="22"/>
                <w:szCs w:val="22"/>
              </w:rPr>
              <w:t>1</w:t>
            </w:r>
            <w:r w:rsidR="0099637F">
              <w:rPr>
                <w:rFonts w:ascii="Arial" w:hAnsi="Arial" w:cs="Arial"/>
                <w:sz w:val="22"/>
                <w:szCs w:val="22"/>
              </w:rPr>
              <w:t>1</w:t>
            </w:r>
          </w:p>
        </w:tc>
        <w:tc>
          <w:tcPr>
            <w:tcW w:w="9497" w:type="dxa"/>
            <w:tcBorders>
              <w:top w:val="single" w:sz="4" w:space="0" w:color="auto"/>
              <w:left w:val="single" w:sz="4" w:space="0" w:color="auto"/>
              <w:bottom w:val="single" w:sz="4" w:space="0" w:color="auto"/>
              <w:right w:val="single" w:sz="4" w:space="0" w:color="auto"/>
            </w:tcBorders>
          </w:tcPr>
          <w:p w:rsidR="00EC24C8" w:rsidRPr="003F63E4" w:rsidRDefault="00EC24C8" w:rsidP="00F226CE">
            <w:pPr>
              <w:pStyle w:val="TableBullet"/>
              <w:ind w:left="34" w:firstLine="0"/>
              <w:rPr>
                <w:rFonts w:ascii="Arial" w:hAnsi="Arial" w:cs="Arial"/>
                <w:sz w:val="22"/>
                <w:szCs w:val="22"/>
              </w:rPr>
            </w:pPr>
            <w:r w:rsidRPr="007D56C9">
              <w:rPr>
                <w:rFonts w:ascii="Arial" w:hAnsi="Arial" w:cs="Arial"/>
                <w:sz w:val="22"/>
                <w:szCs w:val="22"/>
              </w:rPr>
              <w:t xml:space="preserve">Ability to adhere to and set professional boundaries and </w:t>
            </w:r>
            <w:r>
              <w:rPr>
                <w:rFonts w:ascii="Arial" w:hAnsi="Arial" w:cs="Arial"/>
                <w:sz w:val="22"/>
                <w:szCs w:val="22"/>
              </w:rPr>
              <w:t xml:space="preserve">recognise the need for personal </w:t>
            </w:r>
            <w:r w:rsidRPr="007D56C9">
              <w:rPr>
                <w:rFonts w:ascii="Arial" w:hAnsi="Arial" w:cs="Arial"/>
                <w:sz w:val="22"/>
                <w:szCs w:val="22"/>
              </w:rPr>
              <w:t xml:space="preserve">safety, whilst establishing and maintaining strong working relationships with </w:t>
            </w:r>
            <w:r>
              <w:rPr>
                <w:rFonts w:ascii="Arial" w:hAnsi="Arial" w:cs="Arial"/>
                <w:sz w:val="22"/>
                <w:szCs w:val="22"/>
              </w:rPr>
              <w:t>service u</w:t>
            </w:r>
            <w:r w:rsidR="0091283F">
              <w:rPr>
                <w:rFonts w:ascii="Arial" w:hAnsi="Arial" w:cs="Arial"/>
                <w:sz w:val="22"/>
                <w:szCs w:val="22"/>
              </w:rPr>
              <w:t>sers (training will be provided).</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Heading"/>
              <w:rPr>
                <w:rFonts w:ascii="Arial" w:hAnsi="Arial" w:cs="Arial"/>
                <w:sz w:val="22"/>
                <w:szCs w:val="22"/>
              </w:rPr>
            </w:pPr>
            <w:r>
              <w:rPr>
                <w:rFonts w:ascii="Arial" w:hAnsi="Arial" w:cs="Arial"/>
                <w:sz w:val="22"/>
                <w:szCs w:val="22"/>
              </w:rPr>
              <w:t>1</w:t>
            </w:r>
            <w:r w:rsidR="0099637F">
              <w:rPr>
                <w:rFonts w:ascii="Arial" w:hAnsi="Arial" w:cs="Arial"/>
                <w:sz w:val="22"/>
                <w:szCs w:val="22"/>
              </w:rPr>
              <w:t>2</w:t>
            </w:r>
          </w:p>
          <w:p w:rsidR="00EC24C8" w:rsidRDefault="00EC24C8" w:rsidP="00F226CE">
            <w:pPr>
              <w:pStyle w:val="TableHeading"/>
              <w:rPr>
                <w:rFonts w:ascii="Arial" w:hAnsi="Arial" w:cs="Arial"/>
                <w:sz w:val="22"/>
                <w:szCs w:val="22"/>
              </w:rPr>
            </w:pPr>
          </w:p>
        </w:tc>
        <w:tc>
          <w:tcPr>
            <w:tcW w:w="9497" w:type="dxa"/>
            <w:tcBorders>
              <w:top w:val="single" w:sz="4" w:space="0" w:color="auto"/>
              <w:left w:val="single" w:sz="4" w:space="0" w:color="auto"/>
              <w:bottom w:val="single" w:sz="4" w:space="0" w:color="auto"/>
              <w:right w:val="single" w:sz="4" w:space="0" w:color="auto"/>
            </w:tcBorders>
          </w:tcPr>
          <w:p w:rsidR="00EC24C8" w:rsidRPr="004532C1" w:rsidRDefault="00EC24C8" w:rsidP="00F226CE">
            <w:pPr>
              <w:pStyle w:val="TableBullet"/>
              <w:ind w:left="34" w:firstLine="0"/>
              <w:rPr>
                <w:rFonts w:ascii="Arial" w:hAnsi="Arial" w:cs="Arial"/>
                <w:sz w:val="22"/>
                <w:szCs w:val="22"/>
              </w:rPr>
            </w:pPr>
            <w:r w:rsidRPr="00740C0A">
              <w:rPr>
                <w:rFonts w:ascii="Arial" w:hAnsi="Arial" w:cs="Arial"/>
                <w:sz w:val="22"/>
                <w:szCs w:val="22"/>
              </w:rPr>
              <w:t>Ability to communicate effectively, both written and verbal, with a range of people</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Heading"/>
              <w:rPr>
                <w:rFonts w:ascii="Arial" w:hAnsi="Arial" w:cs="Arial"/>
                <w:sz w:val="22"/>
                <w:szCs w:val="22"/>
              </w:rPr>
            </w:pPr>
            <w:r>
              <w:rPr>
                <w:rFonts w:ascii="Arial" w:hAnsi="Arial" w:cs="Arial"/>
                <w:sz w:val="22"/>
                <w:szCs w:val="22"/>
              </w:rPr>
              <w:t>1</w:t>
            </w:r>
            <w:r w:rsidR="0099637F">
              <w:rPr>
                <w:rFonts w:ascii="Arial" w:hAnsi="Arial" w:cs="Arial"/>
                <w:sz w:val="22"/>
                <w:szCs w:val="22"/>
              </w:rPr>
              <w:t>3</w:t>
            </w:r>
          </w:p>
        </w:tc>
        <w:tc>
          <w:tcPr>
            <w:tcW w:w="9497" w:type="dxa"/>
            <w:tcBorders>
              <w:top w:val="single" w:sz="4" w:space="0" w:color="auto"/>
              <w:left w:val="single" w:sz="4" w:space="0" w:color="auto"/>
              <w:bottom w:val="single" w:sz="4" w:space="0" w:color="auto"/>
              <w:right w:val="single" w:sz="4" w:space="0" w:color="auto"/>
            </w:tcBorders>
          </w:tcPr>
          <w:p w:rsidR="00EC24C8" w:rsidRPr="004532C1" w:rsidRDefault="00EC24C8" w:rsidP="00F226CE">
            <w:pPr>
              <w:pStyle w:val="TableBullet"/>
              <w:ind w:left="34" w:firstLine="0"/>
              <w:rPr>
                <w:rFonts w:ascii="Arial" w:hAnsi="Arial" w:cs="Arial"/>
                <w:sz w:val="22"/>
                <w:szCs w:val="22"/>
              </w:rPr>
            </w:pPr>
            <w:r w:rsidRPr="004812F8">
              <w:rPr>
                <w:rFonts w:ascii="Arial" w:hAnsi="Arial" w:cs="Arial"/>
                <w:sz w:val="22"/>
                <w:szCs w:val="22"/>
              </w:rPr>
              <w:t>Ability to develop a methodical approach when managing a busy workload and working under pressure</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Heading"/>
              <w:rPr>
                <w:rFonts w:ascii="Arial" w:hAnsi="Arial" w:cs="Arial"/>
                <w:sz w:val="22"/>
                <w:szCs w:val="22"/>
              </w:rPr>
            </w:pPr>
            <w:r>
              <w:rPr>
                <w:rFonts w:ascii="Arial" w:hAnsi="Arial" w:cs="Arial"/>
                <w:sz w:val="22"/>
                <w:szCs w:val="22"/>
              </w:rPr>
              <w:t>1</w:t>
            </w:r>
            <w:r w:rsidR="0099637F">
              <w:rPr>
                <w:rFonts w:ascii="Arial" w:hAnsi="Arial" w:cs="Arial"/>
                <w:sz w:val="22"/>
                <w:szCs w:val="22"/>
              </w:rPr>
              <w:t>4</w:t>
            </w:r>
          </w:p>
          <w:p w:rsidR="00EC24C8" w:rsidRDefault="00EC24C8" w:rsidP="00F226CE">
            <w:pPr>
              <w:pStyle w:val="TableHeading"/>
              <w:rPr>
                <w:rFonts w:ascii="Arial" w:hAnsi="Arial" w:cs="Arial"/>
                <w:sz w:val="22"/>
                <w:szCs w:val="22"/>
              </w:rPr>
            </w:pPr>
          </w:p>
        </w:tc>
        <w:tc>
          <w:tcPr>
            <w:tcW w:w="9497" w:type="dxa"/>
            <w:tcBorders>
              <w:top w:val="single" w:sz="4" w:space="0" w:color="auto"/>
              <w:left w:val="single" w:sz="4" w:space="0" w:color="auto"/>
              <w:bottom w:val="single" w:sz="4" w:space="0" w:color="auto"/>
              <w:right w:val="single" w:sz="4" w:space="0" w:color="auto"/>
            </w:tcBorders>
          </w:tcPr>
          <w:p w:rsidR="00EC24C8" w:rsidRPr="004532C1" w:rsidRDefault="00EC24C8" w:rsidP="00F226CE">
            <w:pPr>
              <w:pStyle w:val="TableBullet"/>
              <w:ind w:left="34" w:firstLine="0"/>
              <w:rPr>
                <w:rFonts w:ascii="Arial" w:hAnsi="Arial" w:cs="Arial"/>
                <w:sz w:val="22"/>
                <w:szCs w:val="22"/>
              </w:rPr>
            </w:pPr>
            <w:r w:rsidRPr="007A3409">
              <w:rPr>
                <w:rFonts w:ascii="Arial" w:hAnsi="Arial" w:cs="Arial"/>
                <w:sz w:val="22"/>
                <w:szCs w:val="22"/>
              </w:rPr>
              <w:t>A</w:t>
            </w:r>
            <w:r>
              <w:rPr>
                <w:rFonts w:ascii="Arial" w:hAnsi="Arial" w:cs="Arial"/>
                <w:sz w:val="22"/>
                <w:szCs w:val="22"/>
              </w:rPr>
              <w:t xml:space="preserve"> basic</w:t>
            </w:r>
            <w:r w:rsidRPr="007A3409">
              <w:rPr>
                <w:rFonts w:ascii="Arial" w:hAnsi="Arial" w:cs="Arial"/>
                <w:sz w:val="22"/>
                <w:szCs w:val="22"/>
              </w:rPr>
              <w:t xml:space="preserve"> understanding of Health and Safety issues especially regarding Shared Housing</w:t>
            </w: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Heading"/>
              <w:rPr>
                <w:rFonts w:ascii="Arial" w:hAnsi="Arial" w:cs="Arial"/>
                <w:sz w:val="22"/>
                <w:szCs w:val="22"/>
              </w:rPr>
            </w:pPr>
            <w:r>
              <w:rPr>
                <w:rFonts w:ascii="Arial" w:hAnsi="Arial" w:cs="Arial"/>
                <w:sz w:val="22"/>
                <w:szCs w:val="22"/>
              </w:rPr>
              <w:t>1</w:t>
            </w:r>
            <w:r w:rsidR="0099637F">
              <w:rPr>
                <w:rFonts w:ascii="Arial" w:hAnsi="Arial" w:cs="Arial"/>
                <w:sz w:val="22"/>
                <w:szCs w:val="22"/>
              </w:rPr>
              <w:t>5</w:t>
            </w:r>
          </w:p>
        </w:tc>
        <w:tc>
          <w:tcPr>
            <w:tcW w:w="9497"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Bullet"/>
              <w:rPr>
                <w:rFonts w:ascii="Arial" w:hAnsi="Arial" w:cs="Arial"/>
                <w:sz w:val="22"/>
                <w:szCs w:val="22"/>
              </w:rPr>
            </w:pPr>
            <w:r w:rsidRPr="00ED2AAE">
              <w:rPr>
                <w:rFonts w:ascii="Arial" w:hAnsi="Arial" w:cs="Arial"/>
                <w:sz w:val="22"/>
                <w:szCs w:val="22"/>
              </w:rPr>
              <w:t xml:space="preserve">Commitment to service user participation and </w:t>
            </w:r>
            <w:r>
              <w:rPr>
                <w:rFonts w:ascii="Arial" w:hAnsi="Arial" w:cs="Arial"/>
                <w:sz w:val="22"/>
                <w:szCs w:val="22"/>
              </w:rPr>
              <w:t xml:space="preserve"> </w:t>
            </w:r>
            <w:r w:rsidRPr="00ED2AAE">
              <w:rPr>
                <w:rFonts w:ascii="Arial" w:hAnsi="Arial" w:cs="Arial"/>
                <w:sz w:val="22"/>
                <w:szCs w:val="22"/>
              </w:rPr>
              <w:t>involvement</w:t>
            </w:r>
          </w:p>
          <w:p w:rsidR="00EC24C8" w:rsidRPr="003F63E4" w:rsidRDefault="00EC24C8" w:rsidP="00F226CE">
            <w:pPr>
              <w:pStyle w:val="TableBullet"/>
              <w:rPr>
                <w:rFonts w:ascii="Arial" w:hAnsi="Arial" w:cs="Arial"/>
                <w:sz w:val="22"/>
                <w:szCs w:val="22"/>
              </w:rPr>
            </w:pPr>
          </w:p>
        </w:tc>
      </w:tr>
      <w:tr w:rsidR="00EC24C8" w:rsidRPr="003F5253" w:rsidTr="00F226CE">
        <w:trPr>
          <w:cantSplit/>
        </w:trPr>
        <w:tc>
          <w:tcPr>
            <w:tcW w:w="568" w:type="dxa"/>
            <w:tcBorders>
              <w:top w:val="single" w:sz="4" w:space="0" w:color="auto"/>
              <w:left w:val="single" w:sz="4" w:space="0" w:color="auto"/>
              <w:bottom w:val="single" w:sz="4" w:space="0" w:color="auto"/>
              <w:right w:val="single" w:sz="4" w:space="0" w:color="auto"/>
            </w:tcBorders>
          </w:tcPr>
          <w:p w:rsidR="00EC24C8" w:rsidRDefault="00112806" w:rsidP="00F226CE">
            <w:pPr>
              <w:pStyle w:val="TableHeading"/>
              <w:rPr>
                <w:rFonts w:ascii="Arial" w:hAnsi="Arial" w:cs="Arial"/>
                <w:sz w:val="22"/>
                <w:szCs w:val="22"/>
              </w:rPr>
            </w:pPr>
            <w:r>
              <w:rPr>
                <w:rFonts w:ascii="Arial" w:hAnsi="Arial" w:cs="Arial"/>
                <w:sz w:val="22"/>
                <w:szCs w:val="22"/>
              </w:rPr>
              <w:t>1</w:t>
            </w:r>
            <w:r w:rsidR="0099637F">
              <w:rPr>
                <w:rFonts w:ascii="Arial" w:hAnsi="Arial" w:cs="Arial"/>
                <w:sz w:val="22"/>
                <w:szCs w:val="22"/>
              </w:rPr>
              <w:t>6</w:t>
            </w:r>
          </w:p>
        </w:tc>
        <w:tc>
          <w:tcPr>
            <w:tcW w:w="9497" w:type="dxa"/>
            <w:tcBorders>
              <w:top w:val="single" w:sz="4" w:space="0" w:color="auto"/>
              <w:left w:val="single" w:sz="4" w:space="0" w:color="auto"/>
              <w:bottom w:val="single" w:sz="4" w:space="0" w:color="auto"/>
              <w:right w:val="single" w:sz="4" w:space="0" w:color="auto"/>
            </w:tcBorders>
          </w:tcPr>
          <w:p w:rsidR="00EC24C8" w:rsidRDefault="00EC24C8" w:rsidP="00F226CE">
            <w:pPr>
              <w:pStyle w:val="TableHeading"/>
              <w:rPr>
                <w:rFonts w:ascii="Arial" w:hAnsi="Arial" w:cs="Arial"/>
                <w:sz w:val="22"/>
                <w:szCs w:val="22"/>
              </w:rPr>
            </w:pPr>
            <w:r w:rsidRPr="003F5253">
              <w:rPr>
                <w:rFonts w:ascii="Arial" w:hAnsi="Arial" w:cs="Arial"/>
                <w:sz w:val="22"/>
                <w:szCs w:val="22"/>
              </w:rPr>
              <w:t>A current, full driving licence and access to appropriate motorised transport</w:t>
            </w:r>
          </w:p>
          <w:p w:rsidR="00EC24C8" w:rsidRPr="003F63E4" w:rsidRDefault="00EC24C8" w:rsidP="00F226CE">
            <w:pPr>
              <w:pStyle w:val="TableHeading"/>
              <w:rPr>
                <w:rFonts w:ascii="Arial" w:hAnsi="Arial" w:cs="Arial"/>
                <w:sz w:val="22"/>
                <w:szCs w:val="22"/>
              </w:rPr>
            </w:pPr>
          </w:p>
        </w:tc>
      </w:tr>
    </w:tbl>
    <w:p w:rsidR="00EC24C8" w:rsidRPr="00E468B1" w:rsidRDefault="00EC24C8" w:rsidP="00EC24C8">
      <w:pPr>
        <w:ind w:left="-284" w:hanging="142"/>
        <w:rPr>
          <w:i/>
          <w:sz w:val="24"/>
          <w:szCs w:val="24"/>
        </w:rPr>
      </w:pPr>
    </w:p>
    <w:sectPr w:rsidR="00EC24C8" w:rsidRPr="00E4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F772D"/>
    <w:multiLevelType w:val="hybridMultilevel"/>
    <w:tmpl w:val="F6B40C78"/>
    <w:lvl w:ilvl="0" w:tplc="FFFFFFFF">
      <w:start w:val="1"/>
      <w:numFmt w:val="decimal"/>
      <w:lvlText w:val="%1."/>
      <w:lvlJc w:val="left"/>
      <w:pPr>
        <w:tabs>
          <w:tab w:val="num" w:pos="720"/>
        </w:tabs>
        <w:ind w:left="720" w:hanging="360"/>
      </w:pPr>
      <w:rPr>
        <w:rFonts w:ascii="Arial" w:eastAsia="Times New Roman" w:hAnsi="Arial" w:cs="Times New Roman"/>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C46171"/>
    <w:multiLevelType w:val="multilevel"/>
    <w:tmpl w:val="CA108022"/>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A525318"/>
    <w:multiLevelType w:val="hybridMultilevel"/>
    <w:tmpl w:val="F634E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2D"/>
    <w:rsid w:val="00112806"/>
    <w:rsid w:val="001277F4"/>
    <w:rsid w:val="00152575"/>
    <w:rsid w:val="0017362D"/>
    <w:rsid w:val="00217918"/>
    <w:rsid w:val="003371FA"/>
    <w:rsid w:val="003560DC"/>
    <w:rsid w:val="004166B1"/>
    <w:rsid w:val="00435FA8"/>
    <w:rsid w:val="004769DB"/>
    <w:rsid w:val="00560F93"/>
    <w:rsid w:val="005655E6"/>
    <w:rsid w:val="0061427F"/>
    <w:rsid w:val="0063199F"/>
    <w:rsid w:val="006923ED"/>
    <w:rsid w:val="006A318C"/>
    <w:rsid w:val="007C7C43"/>
    <w:rsid w:val="00807DBD"/>
    <w:rsid w:val="00820F0C"/>
    <w:rsid w:val="00830FC2"/>
    <w:rsid w:val="008D32FD"/>
    <w:rsid w:val="008E10B8"/>
    <w:rsid w:val="0091283F"/>
    <w:rsid w:val="00955977"/>
    <w:rsid w:val="00964AF5"/>
    <w:rsid w:val="0099637F"/>
    <w:rsid w:val="00A45BC4"/>
    <w:rsid w:val="00BA78DE"/>
    <w:rsid w:val="00BC344A"/>
    <w:rsid w:val="00C8382D"/>
    <w:rsid w:val="00E468B1"/>
    <w:rsid w:val="00E6527E"/>
    <w:rsid w:val="00EC24C8"/>
    <w:rsid w:val="00EC7D7C"/>
    <w:rsid w:val="00F31582"/>
    <w:rsid w:val="00F4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C382"/>
  <w15:docId w15:val="{48C83A0F-3525-4643-B0D9-B33E9A8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82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8382D"/>
    <w:pPr>
      <w:keepNext/>
      <w:outlineLvl w:val="0"/>
    </w:pPr>
    <w:rPr>
      <w:sz w:val="24"/>
    </w:rPr>
  </w:style>
  <w:style w:type="paragraph" w:styleId="Heading2">
    <w:name w:val="heading 2"/>
    <w:basedOn w:val="Normal"/>
    <w:next w:val="Normal"/>
    <w:link w:val="Heading2Char"/>
    <w:qFormat/>
    <w:rsid w:val="00C8382D"/>
    <w:pPr>
      <w:keepNext/>
      <w:outlineLvl w:val="1"/>
    </w:pPr>
    <w:rPr>
      <w:b/>
      <w:sz w:val="24"/>
    </w:rPr>
  </w:style>
  <w:style w:type="paragraph" w:styleId="Heading3">
    <w:name w:val="heading 3"/>
    <w:basedOn w:val="Normal"/>
    <w:next w:val="Normal"/>
    <w:link w:val="Heading3Char"/>
    <w:qFormat/>
    <w:rsid w:val="00C8382D"/>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82D"/>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C8382D"/>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C8382D"/>
    <w:rPr>
      <w:rFonts w:ascii="Arial" w:eastAsia="Times New Roman" w:hAnsi="Arial" w:cs="Times New Roman"/>
      <w:b/>
      <w:bCs/>
      <w:sz w:val="26"/>
      <w:szCs w:val="26"/>
      <w:lang w:eastAsia="en-GB"/>
    </w:rPr>
  </w:style>
  <w:style w:type="paragraph" w:styleId="ListParagraph">
    <w:name w:val="List Paragraph"/>
    <w:basedOn w:val="Normal"/>
    <w:uiPriority w:val="34"/>
    <w:qFormat/>
    <w:rsid w:val="00964AF5"/>
    <w:pPr>
      <w:ind w:left="720"/>
      <w:contextualSpacing/>
    </w:pPr>
  </w:style>
  <w:style w:type="paragraph" w:customStyle="1" w:styleId="TableHeading">
    <w:name w:val="Table Heading"/>
    <w:basedOn w:val="Normal"/>
    <w:rsid w:val="00EC24C8"/>
    <w:rPr>
      <w:sz w:val="24"/>
      <w:szCs w:val="24"/>
    </w:rPr>
  </w:style>
  <w:style w:type="paragraph" w:customStyle="1" w:styleId="TableBullet">
    <w:name w:val="Table Bullet"/>
    <w:basedOn w:val="Normal"/>
    <w:rsid w:val="00EC24C8"/>
    <w:pPr>
      <w:ind w:left="144" w:hanging="144"/>
    </w:pPr>
    <w:rPr>
      <w:szCs w:val="24"/>
    </w:rPr>
  </w:style>
  <w:style w:type="paragraph" w:styleId="BodyTextIndent">
    <w:name w:val="Body Text Indent"/>
    <w:basedOn w:val="Normal"/>
    <w:link w:val="BodyTextIndentChar"/>
    <w:rsid w:val="00BA78DE"/>
    <w:pPr>
      <w:ind w:left="360" w:hanging="360"/>
    </w:pPr>
    <w:rPr>
      <w:sz w:val="24"/>
    </w:rPr>
  </w:style>
  <w:style w:type="character" w:customStyle="1" w:styleId="BodyTextIndentChar">
    <w:name w:val="Body Text Indent Char"/>
    <w:basedOn w:val="DefaultParagraphFont"/>
    <w:link w:val="BodyTextIndent"/>
    <w:rsid w:val="00BA78DE"/>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17362D"/>
    <w:rPr>
      <w:sz w:val="16"/>
      <w:szCs w:val="16"/>
    </w:rPr>
  </w:style>
  <w:style w:type="paragraph" w:styleId="CommentText">
    <w:name w:val="annotation text"/>
    <w:basedOn w:val="Normal"/>
    <w:link w:val="CommentTextChar"/>
    <w:uiPriority w:val="99"/>
    <w:semiHidden/>
    <w:unhideWhenUsed/>
    <w:rsid w:val="0017362D"/>
  </w:style>
  <w:style w:type="character" w:customStyle="1" w:styleId="CommentTextChar">
    <w:name w:val="Comment Text Char"/>
    <w:basedOn w:val="DefaultParagraphFont"/>
    <w:link w:val="CommentText"/>
    <w:uiPriority w:val="99"/>
    <w:semiHidden/>
    <w:rsid w:val="001736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362D"/>
    <w:rPr>
      <w:b/>
      <w:bCs/>
    </w:rPr>
  </w:style>
  <w:style w:type="character" w:customStyle="1" w:styleId="CommentSubjectChar">
    <w:name w:val="Comment Subject Char"/>
    <w:basedOn w:val="CommentTextChar"/>
    <w:link w:val="CommentSubject"/>
    <w:uiPriority w:val="99"/>
    <w:semiHidden/>
    <w:rsid w:val="0017362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73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2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Opitz</dc:creator>
  <cp:lastModifiedBy>Charlotte Adlem</cp:lastModifiedBy>
  <cp:revision>5</cp:revision>
  <cp:lastPrinted>2018-03-15T09:19:00Z</cp:lastPrinted>
  <dcterms:created xsi:type="dcterms:W3CDTF">2022-12-15T16:01:00Z</dcterms:created>
  <dcterms:modified xsi:type="dcterms:W3CDTF">2022-12-16T13:27:00Z</dcterms:modified>
</cp:coreProperties>
</file>